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ACF41" w14:textId="419C5C60" w:rsidR="00042603" w:rsidRDefault="4D3811F4" w:rsidP="4688AB3E">
      <w:pPr>
        <w:rPr>
          <w:rFonts w:ascii="Sennheiser Office" w:eastAsia="Sennheiser Office" w:hAnsi="Sennheiser Office" w:cs="Sennheiser Office"/>
          <w:b/>
          <w:bCs/>
          <w:color w:val="00B0F0"/>
          <w:sz w:val="21"/>
          <w:szCs w:val="21"/>
          <w:lang w:val="en-US" w:eastAsia="zh-CN"/>
        </w:rPr>
      </w:pPr>
      <w:r w:rsidRPr="4688AB3E">
        <w:rPr>
          <w:rFonts w:ascii="Sennheiser Office" w:eastAsia="Sennheiser Office" w:hAnsi="Sennheiser Office" w:cs="Sennheiser Office"/>
          <w:b/>
          <w:bCs/>
          <w:color w:val="00B0F0"/>
          <w:sz w:val="21"/>
          <w:szCs w:val="21"/>
          <w:lang w:eastAsia="zh-CN"/>
        </w:rPr>
        <w:t>森海塞尔亮相北京</w:t>
      </w:r>
      <w:proofErr w:type="spellStart"/>
      <w:r w:rsidRPr="4688AB3E">
        <w:rPr>
          <w:rFonts w:ascii="Sennheiser Office" w:eastAsia="Sennheiser Office" w:hAnsi="Sennheiser Office" w:cs="Sennheiser Office"/>
          <w:b/>
          <w:bCs/>
          <w:color w:val="00B0F0"/>
          <w:sz w:val="21"/>
          <w:szCs w:val="21"/>
          <w:lang w:eastAsia="zh-CN"/>
        </w:rPr>
        <w:t>InfoComm</w:t>
      </w:r>
      <w:proofErr w:type="spellEnd"/>
      <w:r w:rsidRPr="4688AB3E">
        <w:rPr>
          <w:rFonts w:ascii="Sennheiser Office" w:eastAsia="Sennheiser Office" w:hAnsi="Sennheiser Office" w:cs="Sennheiser Office"/>
          <w:b/>
          <w:bCs/>
          <w:color w:val="00B0F0"/>
          <w:sz w:val="21"/>
          <w:szCs w:val="21"/>
          <w:lang w:eastAsia="zh-CN"/>
        </w:rPr>
        <w:t xml:space="preserve"> China 2025，开启</w:t>
      </w:r>
      <w:r w:rsidR="3FC62C83" w:rsidRPr="4688AB3E">
        <w:rPr>
          <w:rFonts w:ascii="Sennheiser Office" w:eastAsia="Sennheiser Office" w:hAnsi="Sennheiser Office" w:cs="Sennheiser Office"/>
          <w:b/>
          <w:bCs/>
          <w:color w:val="00B0F0"/>
          <w:sz w:val="21"/>
          <w:szCs w:val="21"/>
          <w:lang w:eastAsia="zh-CN"/>
        </w:rPr>
        <w:t>“连接与协作全球路演”</w:t>
      </w:r>
      <w:r w:rsidR="246297E4" w:rsidRPr="4688AB3E">
        <w:rPr>
          <w:rFonts w:ascii="Sennheiser Office" w:eastAsia="Sennheiser Office" w:hAnsi="Sennheiser Office" w:cs="Sennheiser Office"/>
          <w:b/>
          <w:bCs/>
          <w:color w:val="00B0F0"/>
          <w:sz w:val="21"/>
          <w:szCs w:val="21"/>
          <w:lang w:eastAsia="zh-CN"/>
        </w:rPr>
        <w:t>中国区首站</w:t>
      </w:r>
    </w:p>
    <w:p w14:paraId="2FD2071E" w14:textId="77777777" w:rsidR="00527542" w:rsidRDefault="00527542" w:rsidP="4688AB3E">
      <w:pPr>
        <w:rPr>
          <w:rFonts w:ascii="Sennheiser Office" w:eastAsia="Sennheiser Office" w:hAnsi="Sennheiser Office" w:cs="Sennheiser Office"/>
          <w:b/>
          <w:bCs/>
          <w:color w:val="00B0F0"/>
          <w:sz w:val="21"/>
          <w:szCs w:val="21"/>
          <w:lang w:val="en-US" w:eastAsia="zh-CN"/>
        </w:rPr>
      </w:pPr>
    </w:p>
    <w:p w14:paraId="3E710411" w14:textId="28D78CD3" w:rsidR="00042603" w:rsidRDefault="00042603" w:rsidP="4688AB3E">
      <w:pPr>
        <w:rPr>
          <w:rFonts w:ascii="Sennheiser Office" w:eastAsia="Sennheiser Office" w:hAnsi="Sennheiser Office" w:cs="Sennheiser Office"/>
          <w:sz w:val="21"/>
          <w:szCs w:val="21"/>
          <w:lang w:val="en-US" w:eastAsia="zh-CN"/>
        </w:rPr>
      </w:pPr>
      <w:r w:rsidRPr="4688AB3E">
        <w:rPr>
          <w:rFonts w:ascii="Sennheiser Office" w:eastAsia="Sennheiser Office" w:hAnsi="Sennheiser Office" w:cs="Sennheiser Office"/>
          <w:sz w:val="21"/>
          <w:szCs w:val="21"/>
          <w:lang w:eastAsia="zh-CN"/>
        </w:rPr>
        <w:t>森海塞尔商务通讯以全系列音频产品引领无缝协作新时代</w:t>
      </w:r>
    </w:p>
    <w:p w14:paraId="38D1C87D" w14:textId="77777777" w:rsidR="00042603" w:rsidRPr="00042603" w:rsidRDefault="00042603" w:rsidP="4688AB3E">
      <w:pPr>
        <w:rPr>
          <w:rFonts w:ascii="Sennheiser Office" w:eastAsia="Sennheiser Office" w:hAnsi="Sennheiser Office" w:cs="Sennheiser Office"/>
          <w:sz w:val="21"/>
          <w:szCs w:val="21"/>
          <w:lang w:val="en-US" w:eastAsia="zh-CN"/>
        </w:rPr>
      </w:pPr>
    </w:p>
    <w:p w14:paraId="530F58E6" w14:textId="7FA68AD7" w:rsidR="008E7D00" w:rsidRDefault="50281EA6" w:rsidP="4688AB3E">
      <w:pPr>
        <w:jc w:val="both"/>
        <w:rPr>
          <w:rFonts w:ascii="Sennheiser Office" w:eastAsia="Sennheiser Office" w:hAnsi="Sennheiser Office" w:cs="Sennheiser Office"/>
          <w:b/>
          <w:bCs/>
          <w:i/>
          <w:iCs/>
          <w:sz w:val="21"/>
          <w:szCs w:val="21"/>
          <w:lang w:eastAsia="zh-CN"/>
        </w:rPr>
      </w:pPr>
      <w:r w:rsidRPr="4688AB3E">
        <w:rPr>
          <w:rFonts w:ascii="Sennheiser Office" w:eastAsia="Sennheiser Office" w:hAnsi="Sennheiser Office" w:cs="Sennheiser Office"/>
          <w:b/>
          <w:bCs/>
          <w:i/>
          <w:iCs/>
          <w:sz w:val="21"/>
          <w:szCs w:val="21"/>
          <w:lang w:eastAsia="zh-CN"/>
        </w:rPr>
        <w:t xml:space="preserve">北京，2025年4月10日—— </w:t>
      </w:r>
      <w:r w:rsidRPr="4688AB3E">
        <w:rPr>
          <w:rFonts w:ascii="Sennheiser Office" w:eastAsia="Sennheiser Office" w:hAnsi="Sennheiser Office" w:cs="Sennheiser Office"/>
          <w:b/>
          <w:bCs/>
          <w:sz w:val="21"/>
          <w:szCs w:val="21"/>
          <w:lang w:eastAsia="zh-CN"/>
        </w:rPr>
        <w:t>全球领先的音频解决方案提供商森海塞尔，将于4月16日至17日亮相北京</w:t>
      </w:r>
      <w:proofErr w:type="spellStart"/>
      <w:r w:rsidRPr="4688AB3E">
        <w:rPr>
          <w:rFonts w:ascii="Sennheiser Office" w:eastAsia="Sennheiser Office" w:hAnsi="Sennheiser Office" w:cs="Sennheiser Office"/>
          <w:b/>
          <w:bCs/>
          <w:sz w:val="21"/>
          <w:szCs w:val="21"/>
          <w:lang w:eastAsia="zh-CN"/>
        </w:rPr>
        <w:t>InfoComm</w:t>
      </w:r>
      <w:proofErr w:type="spellEnd"/>
      <w:r w:rsidRPr="4688AB3E">
        <w:rPr>
          <w:rFonts w:ascii="Sennheiser Office" w:eastAsia="Sennheiser Office" w:hAnsi="Sennheiser Office" w:cs="Sennheiser Office"/>
          <w:b/>
          <w:bCs/>
          <w:sz w:val="21"/>
          <w:szCs w:val="21"/>
          <w:lang w:eastAsia="zh-CN"/>
        </w:rPr>
        <w:t xml:space="preserve"> China 2025，展示其</w:t>
      </w:r>
      <w:r w:rsidR="75527088" w:rsidRPr="4688AB3E">
        <w:rPr>
          <w:rFonts w:ascii="Sennheiser Office" w:eastAsia="Sennheiser Office" w:hAnsi="Sennheiser Office" w:cs="Sennheiser Office"/>
          <w:b/>
          <w:bCs/>
          <w:sz w:val="21"/>
          <w:szCs w:val="21"/>
          <w:lang w:eastAsia="zh-CN"/>
        </w:rPr>
        <w:t>适用于企业和教育领域用户的</w:t>
      </w:r>
      <w:r w:rsidRPr="4688AB3E">
        <w:rPr>
          <w:rFonts w:ascii="Sennheiser Office" w:eastAsia="Sennheiser Office" w:hAnsi="Sennheiser Office" w:cs="Sennheiser Office"/>
          <w:b/>
          <w:bCs/>
          <w:sz w:val="21"/>
          <w:szCs w:val="21"/>
          <w:lang w:eastAsia="zh-CN"/>
        </w:rPr>
        <w:t>全系列商务通讯产品，包括TCC 2和TCC M天花阵列麦克风、TC Bars智能音视频一体机、EW-DX无线数字麦克风系统等产品，并结合Control Cockpit</w:t>
      </w:r>
      <w:r w:rsidR="5705FA3E" w:rsidRPr="4688AB3E">
        <w:rPr>
          <w:rFonts w:ascii="Sennheiser Office" w:eastAsia="Sennheiser Office" w:hAnsi="Sennheiser Office" w:cs="Sennheiser Office"/>
          <w:b/>
          <w:bCs/>
          <w:sz w:val="21"/>
          <w:szCs w:val="21"/>
          <w:lang w:eastAsia="zh-CN"/>
        </w:rPr>
        <w:t>、</w:t>
      </w:r>
      <w:r w:rsidRPr="4688AB3E">
        <w:rPr>
          <w:rFonts w:ascii="Sennheiser Office" w:eastAsia="Sennheiser Office" w:hAnsi="Sennheiser Office" w:cs="Sennheiser Office"/>
          <w:b/>
          <w:bCs/>
          <w:sz w:val="21"/>
          <w:szCs w:val="21"/>
          <w:lang w:eastAsia="zh-CN"/>
        </w:rPr>
        <w:t>Room Planner</w:t>
      </w:r>
      <w:r w:rsidR="5705FA3E" w:rsidRPr="4688AB3E">
        <w:rPr>
          <w:rFonts w:ascii="Sennheiser Office" w:eastAsia="Sennheiser Office" w:hAnsi="Sennheiser Office" w:cs="Sennheiser Office"/>
          <w:b/>
          <w:bCs/>
          <w:sz w:val="21"/>
          <w:szCs w:val="21"/>
          <w:lang w:eastAsia="zh-CN"/>
        </w:rPr>
        <w:t>和</w:t>
      </w:r>
      <w:proofErr w:type="spellStart"/>
      <w:r w:rsidR="5705FA3E" w:rsidRPr="4688AB3E">
        <w:rPr>
          <w:rFonts w:ascii="Sennheiser Office" w:eastAsia="Sennheiser Office" w:hAnsi="Sennheiser Office" w:cs="Sennheiser Office"/>
          <w:b/>
          <w:bCs/>
          <w:sz w:val="21"/>
          <w:szCs w:val="21"/>
          <w:lang w:eastAsia="zh-CN"/>
        </w:rPr>
        <w:t>Soundbase</w:t>
      </w:r>
      <w:proofErr w:type="spellEnd"/>
      <w:r w:rsidR="4AE9B320" w:rsidRPr="4688AB3E">
        <w:rPr>
          <w:rFonts w:ascii="Sennheiser Office" w:eastAsia="Sennheiser Office" w:hAnsi="Sennheiser Office" w:cs="Sennheiser Office"/>
          <w:b/>
          <w:bCs/>
          <w:sz w:val="21"/>
          <w:szCs w:val="21"/>
          <w:lang w:eastAsia="zh-CN"/>
        </w:rPr>
        <w:t>等</w:t>
      </w:r>
      <w:r w:rsidRPr="4688AB3E">
        <w:rPr>
          <w:rFonts w:ascii="Sennheiser Office" w:eastAsia="Sennheiser Office" w:hAnsi="Sennheiser Office" w:cs="Sennheiser Office"/>
          <w:b/>
          <w:bCs/>
          <w:sz w:val="21"/>
          <w:szCs w:val="21"/>
          <w:lang w:eastAsia="zh-CN"/>
        </w:rPr>
        <w:t xml:space="preserve">软件，展示其在音视频系统管理和空间规划方面的强大能力。此次展会不仅是森海塞尔展示其卓越音频技术的舞台，更是其2025 </w:t>
      </w:r>
      <w:r w:rsidR="4AE9B320" w:rsidRPr="4688AB3E">
        <w:rPr>
          <w:rFonts w:ascii="Sennheiser Office" w:eastAsia="Sennheiser Office" w:hAnsi="Sennheiser Office" w:cs="Sennheiser Office"/>
          <w:b/>
          <w:bCs/>
          <w:color w:val="000000" w:themeColor="text1"/>
          <w:sz w:val="21"/>
          <w:szCs w:val="21"/>
          <w:lang w:eastAsia="zh-CN"/>
        </w:rPr>
        <w:t>“连接与协作全球路演”</w:t>
      </w:r>
      <w:r w:rsidR="5E7D5548" w:rsidRPr="4688AB3E">
        <w:rPr>
          <w:rFonts w:ascii="Sennheiser Office" w:eastAsia="Sennheiser Office" w:hAnsi="Sennheiser Office" w:cs="Sennheiser Office"/>
          <w:b/>
          <w:bCs/>
          <w:sz w:val="21"/>
          <w:szCs w:val="21"/>
          <w:lang w:eastAsia="zh-CN"/>
        </w:rPr>
        <w:t>中国区</w:t>
      </w:r>
      <w:r w:rsidRPr="4688AB3E">
        <w:rPr>
          <w:rFonts w:ascii="Sennheiser Office" w:eastAsia="Sennheiser Office" w:hAnsi="Sennheiser Office" w:cs="Sennheiser Office"/>
          <w:b/>
          <w:bCs/>
          <w:sz w:val="21"/>
          <w:szCs w:val="21"/>
          <w:lang w:eastAsia="zh-CN"/>
        </w:rPr>
        <w:t>的首站。森海塞尔展台位于国家会议中心M306B展位，诚邀您莅临参观，共同探索混合协作的无限可能。</w:t>
      </w:r>
      <w:r w:rsidRPr="4688AB3E">
        <w:rPr>
          <w:rFonts w:ascii="Sennheiser Office" w:eastAsia="Sennheiser Office" w:hAnsi="Sennheiser Office" w:cs="Sennheiser Office"/>
          <w:b/>
          <w:bCs/>
          <w:i/>
          <w:iCs/>
          <w:sz w:val="21"/>
          <w:szCs w:val="21"/>
          <w:lang w:eastAsia="zh-CN"/>
        </w:rPr>
        <w:t xml:space="preserve"> </w:t>
      </w:r>
    </w:p>
    <w:p w14:paraId="719586AA" w14:textId="77777777" w:rsidR="00C744D4" w:rsidRPr="00F0619E" w:rsidRDefault="00C744D4" w:rsidP="4688AB3E">
      <w:pPr>
        <w:jc w:val="both"/>
        <w:rPr>
          <w:rFonts w:ascii="Sennheiser Office" w:eastAsia="Sennheiser Office" w:hAnsi="Sennheiser Office" w:cs="Sennheiser Office"/>
          <w:b/>
          <w:bCs/>
          <w:i/>
          <w:iCs/>
          <w:sz w:val="21"/>
          <w:szCs w:val="21"/>
          <w:lang w:eastAsia="zh-CN"/>
        </w:rPr>
      </w:pPr>
    </w:p>
    <w:p w14:paraId="2E66F6A5" w14:textId="732EC629" w:rsidR="00AD204D" w:rsidRDefault="00957A8B" w:rsidP="4688AB3E">
      <w:pPr>
        <w:jc w:val="center"/>
        <w:rPr>
          <w:rFonts w:ascii="Sennheiser Office" w:eastAsia="Sennheiser Office" w:hAnsi="Sennheiser Office" w:cs="Sennheiser Office"/>
          <w:sz w:val="16"/>
          <w:szCs w:val="16"/>
          <w:lang w:eastAsia="zh-CN"/>
        </w:rPr>
      </w:pPr>
      <w:r>
        <w:rPr>
          <w:noProof/>
        </w:rPr>
        <w:drawing>
          <wp:inline distT="0" distB="0" distL="0" distR="0" wp14:anchorId="00C5E36B" wp14:editId="43EE86D0">
            <wp:extent cx="3571875" cy="3571875"/>
            <wp:effectExtent l="0" t="0" r="9525" b="9525"/>
            <wp:docPr id="173682510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pic:nvPicPr>
                  <pic:blipFill>
                    <a:blip r:embed="rId9">
                      <a:extLst>
                        <a:ext uri="{28A0092B-C50C-407E-A947-70E740481C1C}">
                          <a14:useLocalDpi xmlns:a14="http://schemas.microsoft.com/office/drawing/2010/main" val="0"/>
                        </a:ext>
                      </a:extLst>
                    </a:blip>
                    <a:stretch>
                      <a:fillRect/>
                    </a:stretch>
                  </pic:blipFill>
                  <pic:spPr>
                    <a:xfrm>
                      <a:off x="0" y="0"/>
                      <a:ext cx="3571958" cy="3571958"/>
                    </a:xfrm>
                    <a:prstGeom prst="rect">
                      <a:avLst/>
                    </a:prstGeom>
                  </pic:spPr>
                </pic:pic>
              </a:graphicData>
            </a:graphic>
          </wp:inline>
        </w:drawing>
      </w:r>
    </w:p>
    <w:p w14:paraId="6CDC3EC7" w14:textId="77777777" w:rsidR="007E6B4F" w:rsidRPr="00A1578F" w:rsidRDefault="007E6B4F" w:rsidP="4688AB3E">
      <w:pPr>
        <w:jc w:val="center"/>
        <w:rPr>
          <w:rFonts w:ascii="Sennheiser Office" w:eastAsia="Sennheiser Office" w:hAnsi="Sennheiser Office" w:cs="Sennheiser Office"/>
          <w:sz w:val="16"/>
          <w:szCs w:val="16"/>
          <w:lang w:eastAsia="zh-CN"/>
        </w:rPr>
      </w:pPr>
    </w:p>
    <w:p w14:paraId="28CF0F33" w14:textId="1F616A30" w:rsidR="00D209EC" w:rsidRPr="001124FE" w:rsidRDefault="50281EA6" w:rsidP="4688AB3E">
      <w:pPr>
        <w:jc w:val="both"/>
        <w:rPr>
          <w:rFonts w:ascii="Sennheiser Office" w:eastAsia="Sennheiser Office" w:hAnsi="Sennheiser Office" w:cs="Sennheiser Office"/>
          <w:b/>
          <w:bCs/>
          <w:sz w:val="21"/>
          <w:szCs w:val="21"/>
          <w:lang w:eastAsia="zh-CN"/>
        </w:rPr>
      </w:pPr>
      <w:bookmarkStart w:id="0" w:name="OLE_LINK34"/>
      <w:bookmarkStart w:id="1" w:name="OLE_LINK35"/>
      <w:r w:rsidRPr="4688AB3E">
        <w:rPr>
          <w:rFonts w:ascii="Sennheiser Office" w:eastAsia="Sennheiser Office" w:hAnsi="Sennheiser Office" w:cs="Sennheiser Office"/>
          <w:b/>
          <w:bCs/>
          <w:sz w:val="21"/>
          <w:szCs w:val="21"/>
          <w:lang w:eastAsia="zh-CN"/>
        </w:rPr>
        <w:t xml:space="preserve">2025 </w:t>
      </w:r>
      <w:r w:rsidR="18C186E2" w:rsidRPr="4688AB3E">
        <w:rPr>
          <w:rFonts w:ascii="Sennheiser Office" w:eastAsia="Sennheiser Office" w:hAnsi="Sennheiser Office" w:cs="Sennheiser Office"/>
          <w:b/>
          <w:bCs/>
          <w:color w:val="000000" w:themeColor="text1"/>
          <w:sz w:val="21"/>
          <w:szCs w:val="21"/>
          <w:lang w:eastAsia="zh-CN"/>
        </w:rPr>
        <w:t>“连接与协作全球路演”</w:t>
      </w:r>
      <w:r w:rsidRPr="4688AB3E">
        <w:rPr>
          <w:rFonts w:ascii="Sennheiser Office" w:eastAsia="Sennheiser Office" w:hAnsi="Sennheiser Office" w:cs="Sennheiser Office"/>
          <w:b/>
          <w:bCs/>
          <w:sz w:val="21"/>
          <w:szCs w:val="21"/>
          <w:lang w:eastAsia="zh-CN"/>
        </w:rPr>
        <w:t xml:space="preserve">：全球协作新篇章 </w:t>
      </w:r>
    </w:p>
    <w:p w14:paraId="3B21BAB4" w14:textId="284C642B" w:rsidR="00D001A5" w:rsidRDefault="50281EA6" w:rsidP="4688AB3E">
      <w:pPr>
        <w:jc w:val="both"/>
        <w:rPr>
          <w:rFonts w:ascii="Sennheiser Office" w:eastAsia="Sennheiser Office" w:hAnsi="Sennheiser Office" w:cs="Sennheiser Office"/>
          <w:sz w:val="21"/>
          <w:szCs w:val="21"/>
          <w:lang w:val="en-US" w:eastAsia="zh-CN"/>
        </w:rPr>
      </w:pPr>
      <w:r w:rsidRPr="4688AB3E">
        <w:rPr>
          <w:rFonts w:ascii="Sennheiser Office" w:eastAsia="Sennheiser Office" w:hAnsi="Sennheiser Office" w:cs="Sennheiser Office"/>
          <w:sz w:val="21"/>
          <w:szCs w:val="21"/>
          <w:lang w:eastAsia="zh-CN"/>
        </w:rPr>
        <w:lastRenderedPageBreak/>
        <w:t xml:space="preserve">2025 </w:t>
      </w:r>
      <w:r w:rsidR="0355B4A3" w:rsidRPr="4688AB3E">
        <w:rPr>
          <w:rFonts w:ascii="Sennheiser Office" w:eastAsia="Sennheiser Office" w:hAnsi="Sennheiser Office" w:cs="Sennheiser Office"/>
          <w:color w:val="000000" w:themeColor="text1"/>
          <w:sz w:val="21"/>
          <w:szCs w:val="21"/>
          <w:lang w:eastAsia="zh-CN"/>
        </w:rPr>
        <w:t>中国区</w:t>
      </w:r>
      <w:r w:rsidR="18C186E2" w:rsidRPr="4688AB3E">
        <w:rPr>
          <w:rFonts w:ascii="Sennheiser Office" w:eastAsia="Sennheiser Office" w:hAnsi="Sennheiser Office" w:cs="Sennheiser Office"/>
          <w:color w:val="000000" w:themeColor="text1"/>
          <w:sz w:val="21"/>
          <w:szCs w:val="21"/>
          <w:lang w:eastAsia="zh-CN"/>
        </w:rPr>
        <w:t>“连接与协作全球路演”</w:t>
      </w:r>
      <w:r w:rsidRPr="4688AB3E">
        <w:rPr>
          <w:rFonts w:ascii="Sennheiser Office" w:eastAsia="Sennheiser Office" w:hAnsi="Sennheiser Office" w:cs="Sennheiser Office"/>
          <w:sz w:val="21"/>
          <w:szCs w:val="21"/>
          <w:lang w:eastAsia="zh-CN"/>
        </w:rPr>
        <w:t>将于北京</w:t>
      </w:r>
      <w:proofErr w:type="spellStart"/>
      <w:r w:rsidRPr="4688AB3E">
        <w:rPr>
          <w:rFonts w:ascii="Sennheiser Office" w:eastAsia="Sennheiser Office" w:hAnsi="Sennheiser Office" w:cs="Sennheiser Office"/>
          <w:sz w:val="21"/>
          <w:szCs w:val="21"/>
          <w:lang w:eastAsia="zh-CN"/>
        </w:rPr>
        <w:t>InfoComm</w:t>
      </w:r>
      <w:proofErr w:type="spellEnd"/>
      <w:r w:rsidRPr="4688AB3E">
        <w:rPr>
          <w:rFonts w:ascii="Sennheiser Office" w:eastAsia="Sennheiser Office" w:hAnsi="Sennheiser Office" w:cs="Sennheiser Office"/>
          <w:sz w:val="21"/>
          <w:szCs w:val="21"/>
          <w:lang w:eastAsia="zh-CN"/>
        </w:rPr>
        <w:t xml:space="preserve"> China 2025正式启动，</w:t>
      </w:r>
      <w:r w:rsidR="13364F26" w:rsidRPr="4688AB3E">
        <w:rPr>
          <w:rFonts w:ascii="Sennheiser Office" w:eastAsia="Sennheiser Office" w:hAnsi="Sennheiser Office" w:cs="Sennheiser Office"/>
          <w:sz w:val="21"/>
          <w:szCs w:val="21"/>
          <w:lang w:val="en-US" w:eastAsia="zh-CN"/>
        </w:rPr>
        <w:t xml:space="preserve">随后将相继在上海、台北和香港三大城市精彩呈现。 </w:t>
      </w:r>
      <w:r w:rsidRPr="4688AB3E">
        <w:rPr>
          <w:rFonts w:ascii="Sennheiser Office" w:eastAsia="Sennheiser Office" w:hAnsi="Sennheiser Office" w:cs="Sennheiser Office"/>
          <w:sz w:val="21"/>
          <w:szCs w:val="21"/>
          <w:lang w:eastAsia="zh-CN"/>
        </w:rPr>
        <w:t>森海塞尔与全球超过40</w:t>
      </w:r>
      <w:r w:rsidR="5161D924" w:rsidRPr="4688AB3E">
        <w:rPr>
          <w:rFonts w:ascii="Sennheiser Office" w:eastAsia="Sennheiser Office" w:hAnsi="Sennheiser Office" w:cs="Sennheiser Office"/>
          <w:sz w:val="21"/>
          <w:szCs w:val="21"/>
          <w:lang w:eastAsia="zh-CN"/>
        </w:rPr>
        <w:t>家音视频领域的顶尖品牌</w:t>
      </w:r>
      <w:r w:rsidRPr="4688AB3E">
        <w:rPr>
          <w:rFonts w:ascii="Sennheiser Office" w:eastAsia="Sennheiser Office" w:hAnsi="Sennheiser Office" w:cs="Sennheiser Office"/>
          <w:sz w:val="21"/>
          <w:szCs w:val="21"/>
          <w:lang w:eastAsia="zh-CN"/>
        </w:rPr>
        <w:t>建立了</w:t>
      </w:r>
      <w:r w:rsidR="16DD04A8" w:rsidRPr="4688AB3E">
        <w:rPr>
          <w:rFonts w:ascii="Sennheiser Office" w:eastAsia="Sennheiser Office" w:hAnsi="Sennheiser Office" w:cs="Sennheiser Office"/>
          <w:sz w:val="21"/>
          <w:szCs w:val="21"/>
          <w:lang w:eastAsia="zh-CN"/>
        </w:rPr>
        <w:t>联盟合作伙伴关系</w:t>
      </w:r>
      <w:r w:rsidRPr="4688AB3E">
        <w:rPr>
          <w:rFonts w:ascii="Sennheiser Office" w:eastAsia="Sennheiser Office" w:hAnsi="Sennheiser Office" w:cs="Sennheiser Office"/>
          <w:sz w:val="21"/>
          <w:szCs w:val="21"/>
          <w:lang w:eastAsia="zh-CN"/>
        </w:rPr>
        <w:t>，</w:t>
      </w:r>
      <w:r w:rsidR="01EA93EA" w:rsidRPr="4688AB3E">
        <w:rPr>
          <w:rFonts w:ascii="Sennheiser Office" w:eastAsia="Sennheiser Office" w:hAnsi="Sennheiser Office" w:cs="Sennheiser Office"/>
          <w:sz w:val="21"/>
          <w:szCs w:val="21"/>
          <w:lang w:val="en-US" w:eastAsia="zh-CN"/>
        </w:rPr>
        <w:t>包括微软、腾讯、Q-SYS、巴可(Barco)、MAXHUB、捷扬光电(Lumens)等，</w:t>
      </w:r>
      <w:r w:rsidR="60DBA658" w:rsidRPr="4688AB3E">
        <w:rPr>
          <w:rFonts w:ascii="Sennheiser Office" w:eastAsia="Sennheiser Office" w:hAnsi="Sennheiser Office" w:cs="Sennheiser Office"/>
          <w:sz w:val="21"/>
          <w:szCs w:val="21"/>
          <w:lang w:val="en-US" w:eastAsia="zh-CN"/>
        </w:rPr>
        <w:t>共同致力于为用户提供</w:t>
      </w:r>
      <w:r w:rsidR="7D260616" w:rsidRPr="4688AB3E">
        <w:rPr>
          <w:rFonts w:ascii="Sennheiser Office" w:eastAsia="Sennheiser Office" w:hAnsi="Sennheiser Office" w:cs="Sennheiser Office"/>
          <w:sz w:val="21"/>
          <w:szCs w:val="21"/>
          <w:lang w:val="en-US" w:eastAsia="zh-CN"/>
        </w:rPr>
        <w:t>软硬件易集成、软件高适配的音视频</w:t>
      </w:r>
      <w:r w:rsidRPr="4688AB3E">
        <w:rPr>
          <w:rFonts w:ascii="Sennheiser Office" w:eastAsia="Sennheiser Office" w:hAnsi="Sennheiser Office" w:cs="Sennheiser Office"/>
          <w:sz w:val="21"/>
          <w:szCs w:val="21"/>
          <w:lang w:eastAsia="zh-CN"/>
        </w:rPr>
        <w:t>解决方案。此次巡演旨在</w:t>
      </w:r>
      <w:r w:rsidR="0126E609" w:rsidRPr="4688AB3E">
        <w:rPr>
          <w:rFonts w:ascii="Sennheiser Office" w:eastAsia="Sennheiser Office" w:hAnsi="Sennheiser Office" w:cs="Sennheiser Office"/>
          <w:sz w:val="21"/>
          <w:szCs w:val="21"/>
          <w:lang w:eastAsia="zh-CN"/>
        </w:rPr>
        <w:t>与</w:t>
      </w:r>
      <w:r w:rsidR="7C9C5DB9" w:rsidRPr="4688AB3E">
        <w:rPr>
          <w:rFonts w:ascii="Sennheiser Office" w:eastAsia="Sennheiser Office" w:hAnsi="Sennheiser Office" w:cs="Sennheiser Office"/>
          <w:sz w:val="21"/>
          <w:szCs w:val="21"/>
          <w:lang w:val="en-US" w:eastAsia="zh-CN"/>
        </w:rPr>
        <w:t>全球行业领袖共襄盛举,探索</w:t>
      </w:r>
      <w:r w:rsidRPr="4688AB3E">
        <w:rPr>
          <w:rFonts w:ascii="Sennheiser Office" w:eastAsia="Sennheiser Office" w:hAnsi="Sennheiser Office" w:cs="Sennheiser Office"/>
          <w:sz w:val="21"/>
          <w:szCs w:val="21"/>
          <w:lang w:eastAsia="zh-CN"/>
        </w:rPr>
        <w:t>行业领先的技术和解决方案，聚焦创新应用场景，探索沟通协作新机遇，推动协作与学习的未来发展。</w:t>
      </w:r>
    </w:p>
    <w:p w14:paraId="07A3EF8D" w14:textId="77777777" w:rsidR="007E6B4F" w:rsidRPr="007E6B4F" w:rsidRDefault="007E6B4F" w:rsidP="4688AB3E">
      <w:pPr>
        <w:jc w:val="both"/>
        <w:rPr>
          <w:rFonts w:ascii="Sennheiser Office" w:eastAsia="Sennheiser Office" w:hAnsi="Sennheiser Office" w:cs="Sennheiser Office"/>
          <w:sz w:val="21"/>
          <w:szCs w:val="21"/>
          <w:lang w:val="en-US" w:eastAsia="zh-CN"/>
        </w:rPr>
      </w:pPr>
    </w:p>
    <w:p w14:paraId="14203E82" w14:textId="6626DF63" w:rsidR="00A85650" w:rsidRDefault="00104FA2" w:rsidP="006C06CE">
      <w:pPr>
        <w:ind w:firstLine="230"/>
        <w:jc w:val="center"/>
        <w:rPr>
          <w:rFonts w:ascii="Sennheiser Office" w:eastAsia="Sennheiser Office" w:hAnsi="Sennheiser Office" w:cs="Sennheiser Office"/>
          <w:sz w:val="21"/>
          <w:szCs w:val="21"/>
          <w:lang w:eastAsia="zh-CN"/>
        </w:rPr>
      </w:pPr>
      <w:r>
        <w:rPr>
          <w:noProof/>
        </w:rPr>
        <w:drawing>
          <wp:inline distT="0" distB="0" distL="0" distR="0" wp14:anchorId="51BECAEE" wp14:editId="486C5B9B">
            <wp:extent cx="2354472" cy="2354472"/>
            <wp:effectExtent l="0" t="0" r="8255" b="8255"/>
            <wp:docPr id="952169298" name="图片 10" descr="桌子上的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pic:nvPicPr>
                  <pic:blipFill>
                    <a:blip r:embed="rId10">
                      <a:extLst>
                        <a:ext uri="{28A0092B-C50C-407E-A947-70E740481C1C}">
                          <a14:useLocalDpi xmlns:a14="http://schemas.microsoft.com/office/drawing/2010/main" val="0"/>
                        </a:ext>
                      </a:extLst>
                    </a:blip>
                    <a:stretch>
                      <a:fillRect/>
                    </a:stretch>
                  </pic:blipFill>
                  <pic:spPr>
                    <a:xfrm>
                      <a:off x="0" y="0"/>
                      <a:ext cx="2354472" cy="2354472"/>
                    </a:xfrm>
                    <a:prstGeom prst="rect">
                      <a:avLst/>
                    </a:prstGeom>
                  </pic:spPr>
                </pic:pic>
              </a:graphicData>
            </a:graphic>
          </wp:inline>
        </w:drawing>
      </w:r>
      <w:r w:rsidR="00840731">
        <w:rPr>
          <w:noProof/>
        </w:rPr>
        <w:drawing>
          <wp:inline distT="0" distB="0" distL="0" distR="0" wp14:anchorId="1E1FBE1D" wp14:editId="6793B538">
            <wp:extent cx="2090457" cy="2354869"/>
            <wp:effectExtent l="0" t="0" r="5080" b="7620"/>
            <wp:docPr id="526289690" name="图片 11" descr="徽标, 公司名称&#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pic:nvPicPr>
                  <pic:blipFill>
                    <a:blip r:embed="rId11">
                      <a:extLst>
                        <a:ext uri="{28A0092B-C50C-407E-A947-70E740481C1C}">
                          <a14:useLocalDpi xmlns:a14="http://schemas.microsoft.com/office/drawing/2010/main" val="0"/>
                        </a:ext>
                      </a:extLst>
                    </a:blip>
                    <a:stretch>
                      <a:fillRect/>
                    </a:stretch>
                  </pic:blipFill>
                  <pic:spPr>
                    <a:xfrm>
                      <a:off x="0" y="0"/>
                      <a:ext cx="2090457" cy="2354869"/>
                    </a:xfrm>
                    <a:prstGeom prst="rect">
                      <a:avLst/>
                    </a:prstGeom>
                  </pic:spPr>
                </pic:pic>
              </a:graphicData>
            </a:graphic>
          </wp:inline>
        </w:drawing>
      </w:r>
    </w:p>
    <w:p w14:paraId="554F8179" w14:textId="77777777" w:rsidR="007E6B4F" w:rsidRDefault="007E6B4F" w:rsidP="007E6B4F">
      <w:pPr>
        <w:ind w:firstLine="230"/>
        <w:rPr>
          <w:rFonts w:ascii="Sennheiser Office" w:eastAsia="Sennheiser Office" w:hAnsi="Sennheiser Office" w:cs="Sennheiser Office"/>
          <w:sz w:val="21"/>
          <w:szCs w:val="21"/>
          <w:lang w:eastAsia="zh-CN"/>
        </w:rPr>
      </w:pPr>
    </w:p>
    <w:p w14:paraId="09275B77" w14:textId="520726A3" w:rsidR="00A85650" w:rsidRDefault="00BF2D95" w:rsidP="4688AB3E">
      <w:pPr>
        <w:jc w:val="both"/>
        <w:rPr>
          <w:rFonts w:ascii="Sennheiser Office" w:eastAsia="Sennheiser Office" w:hAnsi="Sennheiser Office" w:cs="Sennheiser Office"/>
          <w:sz w:val="21"/>
          <w:szCs w:val="21"/>
          <w:lang w:eastAsia="zh-CN"/>
        </w:rPr>
      </w:pPr>
      <w:r w:rsidRPr="00BF2D95">
        <w:rPr>
          <w:rFonts w:ascii="宋体" w:hAnsi="宋体" w:cs="宋体" w:hint="eastAsia"/>
          <w:sz w:val="21"/>
          <w:szCs w:val="21"/>
          <w:lang w:eastAsia="zh-CN"/>
        </w:rPr>
        <w:t>森海塞尔商务通讯</w:t>
      </w:r>
      <w:r w:rsidR="00F20131">
        <w:rPr>
          <w:rFonts w:ascii="宋体" w:hAnsi="宋体" w:cs="宋体" w:hint="eastAsia"/>
          <w:sz w:val="21"/>
          <w:szCs w:val="21"/>
          <w:lang w:eastAsia="zh-CN"/>
        </w:rPr>
        <w:t>中国</w:t>
      </w:r>
      <w:r w:rsidRPr="00BF2D95">
        <w:rPr>
          <w:rFonts w:ascii="宋体" w:hAnsi="宋体" w:cs="宋体" w:hint="eastAsia"/>
          <w:sz w:val="21"/>
          <w:szCs w:val="21"/>
          <w:lang w:eastAsia="zh-CN"/>
        </w:rPr>
        <w:t>大陆区销售负责人</w:t>
      </w:r>
      <w:r w:rsidR="035DBC4F" w:rsidRPr="4688AB3E">
        <w:rPr>
          <w:rFonts w:ascii="Sennheiser Office" w:eastAsia="Sennheiser Office" w:hAnsi="Sennheiser Office" w:cs="Sennheiser Office"/>
          <w:sz w:val="21"/>
          <w:szCs w:val="21"/>
          <w:lang w:eastAsia="zh-CN"/>
        </w:rPr>
        <w:t>表示：“作为2025‘连接与协作全球路演’中国区的首站，北京</w:t>
      </w:r>
      <w:proofErr w:type="spellStart"/>
      <w:r w:rsidR="035DBC4F" w:rsidRPr="4688AB3E">
        <w:rPr>
          <w:rFonts w:ascii="Sennheiser Office" w:eastAsia="Sennheiser Office" w:hAnsi="Sennheiser Office" w:cs="Sennheiser Office"/>
          <w:sz w:val="21"/>
          <w:szCs w:val="21"/>
          <w:lang w:eastAsia="zh-CN"/>
        </w:rPr>
        <w:t>InfoComm</w:t>
      </w:r>
      <w:proofErr w:type="spellEnd"/>
      <w:r w:rsidR="035DBC4F" w:rsidRPr="4688AB3E">
        <w:rPr>
          <w:rFonts w:ascii="Sennheiser Office" w:eastAsia="Sennheiser Office" w:hAnsi="Sennheiser Office" w:cs="Sennheiser Office"/>
          <w:sz w:val="21"/>
          <w:szCs w:val="21"/>
          <w:lang w:eastAsia="zh-CN"/>
        </w:rPr>
        <w:t xml:space="preserve"> China 2025为我们提供了一个绝佳的平台，</w:t>
      </w:r>
      <w:r w:rsidR="320CCE16" w:rsidRPr="4688AB3E">
        <w:rPr>
          <w:rFonts w:ascii="Sennheiser Office" w:eastAsia="Sennheiser Office" w:hAnsi="Sennheiser Office" w:cs="Sennheiser Office"/>
          <w:sz w:val="21"/>
          <w:szCs w:val="21"/>
          <w:lang w:eastAsia="zh-CN"/>
        </w:rPr>
        <w:t>展示森海塞尔解决方案卓越的连接性和强大的合作伙伴生态</w:t>
      </w:r>
      <w:r w:rsidR="035DBC4F" w:rsidRPr="4688AB3E">
        <w:rPr>
          <w:rFonts w:ascii="Sennheiser Office" w:eastAsia="Sennheiser Office" w:hAnsi="Sennheiser Office" w:cs="Sennheiser Office"/>
          <w:sz w:val="21"/>
          <w:szCs w:val="21"/>
          <w:lang w:eastAsia="zh-CN"/>
        </w:rPr>
        <w:t>。森海塞尔始终致力于通过创新技术与卓越产品，为用户提供无缝协作体验。我们期待通过此次展会，与合作伙伴及行业同仁共同探讨</w:t>
      </w:r>
      <w:r w:rsidR="00F240E2" w:rsidRPr="4688AB3E">
        <w:rPr>
          <w:rFonts w:ascii="Sennheiser Office" w:eastAsia="Sennheiser Office" w:hAnsi="Sennheiser Office" w:cs="Sennheiser Office"/>
          <w:sz w:val="21"/>
          <w:szCs w:val="21"/>
          <w:lang w:eastAsia="zh-CN"/>
        </w:rPr>
        <w:t>会议</w:t>
      </w:r>
      <w:r w:rsidR="035DBC4F" w:rsidRPr="4688AB3E">
        <w:rPr>
          <w:rFonts w:ascii="Sennheiser Office" w:eastAsia="Sennheiser Office" w:hAnsi="Sennheiser Office" w:cs="Sennheiser Office"/>
          <w:sz w:val="21"/>
          <w:szCs w:val="21"/>
          <w:lang w:eastAsia="zh-CN"/>
        </w:rPr>
        <w:t>与教育的未来趋势，为客户提供更智能、更灵活的音频解决方案。”</w:t>
      </w:r>
    </w:p>
    <w:p w14:paraId="11BC04CE" w14:textId="77777777" w:rsidR="00D209EC" w:rsidRPr="00D209EC" w:rsidRDefault="00D209EC" w:rsidP="4688AB3E">
      <w:pPr>
        <w:jc w:val="both"/>
        <w:rPr>
          <w:rFonts w:ascii="Sennheiser Office" w:eastAsia="Sennheiser Office" w:hAnsi="Sennheiser Office" w:cs="Sennheiser Office"/>
          <w:sz w:val="21"/>
          <w:szCs w:val="21"/>
          <w:lang w:eastAsia="zh-CN"/>
        </w:rPr>
      </w:pPr>
    </w:p>
    <w:p w14:paraId="7511003D" w14:textId="366EEB90" w:rsidR="00D209EC" w:rsidRPr="001124FE" w:rsidRDefault="50281EA6" w:rsidP="4688AB3E">
      <w:pPr>
        <w:jc w:val="both"/>
        <w:rPr>
          <w:rFonts w:ascii="Sennheiser Office" w:eastAsia="Sennheiser Office" w:hAnsi="Sennheiser Office" w:cs="Sennheiser Office"/>
          <w:b/>
          <w:bCs/>
          <w:sz w:val="21"/>
          <w:szCs w:val="21"/>
          <w:lang w:eastAsia="zh-CN"/>
        </w:rPr>
      </w:pPr>
      <w:r w:rsidRPr="4688AB3E">
        <w:rPr>
          <w:rFonts w:ascii="Sennheiser Office" w:eastAsia="Sennheiser Office" w:hAnsi="Sennheiser Office" w:cs="Sennheiser Office"/>
          <w:b/>
          <w:bCs/>
          <w:sz w:val="21"/>
          <w:szCs w:val="21"/>
          <w:lang w:eastAsia="zh-CN"/>
        </w:rPr>
        <w:t>森海塞尔商务通讯</w:t>
      </w:r>
      <w:r w:rsidR="6906A85C" w:rsidRPr="4688AB3E">
        <w:rPr>
          <w:rFonts w:ascii="Sennheiser Office" w:eastAsia="Sennheiser Office" w:hAnsi="Sennheiser Office" w:cs="Sennheiser Office"/>
          <w:b/>
          <w:bCs/>
          <w:sz w:val="21"/>
          <w:szCs w:val="21"/>
          <w:lang w:eastAsia="zh-CN"/>
        </w:rPr>
        <w:t>TC系列</w:t>
      </w:r>
      <w:r w:rsidRPr="4688AB3E">
        <w:rPr>
          <w:rFonts w:ascii="Sennheiser Office" w:eastAsia="Sennheiser Office" w:hAnsi="Sennheiser Office" w:cs="Sennheiser Office"/>
          <w:b/>
          <w:bCs/>
          <w:sz w:val="21"/>
          <w:szCs w:val="21"/>
          <w:lang w:eastAsia="zh-CN"/>
        </w:rPr>
        <w:t>：智能协作</w:t>
      </w:r>
      <w:r w:rsidR="6666D8AB" w:rsidRPr="4688AB3E">
        <w:rPr>
          <w:rFonts w:ascii="Sennheiser Office" w:eastAsia="Sennheiser Office" w:hAnsi="Sennheiser Office" w:cs="Sennheiser Office"/>
          <w:b/>
          <w:bCs/>
          <w:sz w:val="21"/>
          <w:szCs w:val="21"/>
          <w:lang w:eastAsia="zh-CN"/>
        </w:rPr>
        <w:t>“沉浸式”</w:t>
      </w:r>
      <w:r w:rsidRPr="4688AB3E">
        <w:rPr>
          <w:rFonts w:ascii="Sennheiser Office" w:eastAsia="Sennheiser Office" w:hAnsi="Sennheiser Office" w:cs="Sennheiser Office"/>
          <w:b/>
          <w:bCs/>
          <w:sz w:val="21"/>
          <w:szCs w:val="21"/>
          <w:lang w:eastAsia="zh-CN"/>
        </w:rPr>
        <w:t xml:space="preserve">新体验 </w:t>
      </w:r>
    </w:p>
    <w:p w14:paraId="77BB2FD4" w14:textId="50A80FE2" w:rsidR="4688AB3E" w:rsidRDefault="4688AB3E" w:rsidP="4688AB3E">
      <w:pPr>
        <w:jc w:val="both"/>
        <w:rPr>
          <w:rFonts w:ascii="Sennheiser Office" w:eastAsia="Sennheiser Office" w:hAnsi="Sennheiser Office" w:cs="Sennheiser Office"/>
          <w:b/>
          <w:bCs/>
          <w:sz w:val="21"/>
          <w:szCs w:val="21"/>
          <w:lang w:eastAsia="zh-CN"/>
        </w:rPr>
      </w:pPr>
    </w:p>
    <w:p w14:paraId="63F40656" w14:textId="63C120EE" w:rsidR="00FA19C0" w:rsidRDefault="50281EA6" w:rsidP="4688AB3E">
      <w:pPr>
        <w:jc w:val="both"/>
        <w:rPr>
          <w:rFonts w:ascii="Sennheiser Office" w:eastAsia="Sennheiser Office" w:hAnsi="Sennheiser Office" w:cs="Sennheiser Office"/>
          <w:sz w:val="21"/>
          <w:szCs w:val="21"/>
          <w:highlight w:val="yellow"/>
          <w:lang w:eastAsia="zh-CN"/>
        </w:rPr>
      </w:pPr>
      <w:r w:rsidRPr="4688AB3E">
        <w:rPr>
          <w:rFonts w:ascii="Sennheiser Office" w:eastAsia="Sennheiser Office" w:hAnsi="Sennheiser Office" w:cs="Sennheiser Office"/>
          <w:sz w:val="21"/>
          <w:szCs w:val="21"/>
          <w:lang w:eastAsia="zh-CN"/>
        </w:rPr>
        <w:t>森海塞尔特别设置了两间</w:t>
      </w:r>
      <w:r w:rsidR="08389A2C" w:rsidRPr="4688AB3E">
        <w:rPr>
          <w:rFonts w:ascii="Sennheiser Office" w:eastAsia="Sennheiser Office" w:hAnsi="Sennheiser Office" w:cs="Sennheiser Office"/>
          <w:sz w:val="21"/>
          <w:szCs w:val="21"/>
          <w:lang w:eastAsia="zh-CN"/>
        </w:rPr>
        <w:t>互动</w:t>
      </w:r>
      <w:r w:rsidRPr="4688AB3E">
        <w:rPr>
          <w:rFonts w:ascii="Sennheiser Office" w:eastAsia="Sennheiser Office" w:hAnsi="Sennheiser Office" w:cs="Sennheiser Office"/>
          <w:sz w:val="21"/>
          <w:szCs w:val="21"/>
          <w:lang w:eastAsia="zh-CN"/>
        </w:rPr>
        <w:t>演示区，</w:t>
      </w:r>
      <w:r w:rsidR="2912FE2F" w:rsidRPr="4688AB3E">
        <w:rPr>
          <w:rFonts w:ascii="Sennheiser Office" w:eastAsia="Sennheiser Office" w:hAnsi="Sennheiser Office" w:cs="Sennheiser Office"/>
          <w:sz w:val="21"/>
          <w:szCs w:val="21"/>
          <w:lang w:eastAsia="zh-CN"/>
        </w:rPr>
        <w:t>参观者可近距离体验</w:t>
      </w:r>
      <w:r w:rsidR="2C66A51C" w:rsidRPr="4688AB3E">
        <w:rPr>
          <w:rFonts w:ascii="Sennheiser Office" w:eastAsia="Sennheiser Office" w:hAnsi="Sennheiser Office" w:cs="Sennheiser Office"/>
          <w:sz w:val="21"/>
          <w:szCs w:val="21"/>
          <w:lang w:eastAsia="zh-CN"/>
        </w:rPr>
        <w:t xml:space="preserve"> TCC M天花阵列麦克风和TC Bars智能音视频一体机</w:t>
      </w:r>
      <w:r w:rsidR="1DF13FE9" w:rsidRPr="4688AB3E">
        <w:rPr>
          <w:rFonts w:ascii="Sennheiser Office" w:eastAsia="Sennheiser Office" w:hAnsi="Sennheiser Office" w:cs="Sennheiser Office"/>
          <w:sz w:val="21"/>
          <w:szCs w:val="21"/>
          <w:lang w:eastAsia="zh-CN"/>
        </w:rPr>
        <w:t>在企业和教育领域实际场景中的</w:t>
      </w:r>
      <w:r w:rsidRPr="4688AB3E">
        <w:rPr>
          <w:rFonts w:ascii="Sennheiser Office" w:eastAsia="Sennheiser Office" w:hAnsi="Sennheiser Office" w:cs="Sennheiser Office"/>
          <w:sz w:val="21"/>
          <w:szCs w:val="21"/>
          <w:lang w:eastAsia="zh-CN"/>
        </w:rPr>
        <w:t>应用</w:t>
      </w:r>
      <w:r w:rsidR="0B53536E" w:rsidRPr="4688AB3E">
        <w:rPr>
          <w:rFonts w:ascii="Sennheiser Office" w:eastAsia="Sennheiser Office" w:hAnsi="Sennheiser Office" w:cs="Sennheiser Office"/>
          <w:sz w:val="21"/>
          <w:szCs w:val="21"/>
          <w:lang w:eastAsia="zh-CN"/>
        </w:rPr>
        <w:t>,并且现场将有技术专家全程提供详细的技术讲解，帮助观众深入了解这些产品的创新功能与应用场景</w:t>
      </w:r>
      <w:r w:rsidRPr="4688AB3E">
        <w:rPr>
          <w:rFonts w:ascii="Sennheiser Office" w:eastAsia="Sennheiser Office" w:hAnsi="Sennheiser Office" w:cs="Sennheiser Office"/>
          <w:sz w:val="21"/>
          <w:szCs w:val="21"/>
          <w:lang w:eastAsia="zh-CN"/>
        </w:rPr>
        <w:t>。</w:t>
      </w:r>
      <w:r w:rsidR="4547C926" w:rsidRPr="4688AB3E">
        <w:rPr>
          <w:rFonts w:ascii="Sennheiser Office" w:eastAsia="Sennheiser Office" w:hAnsi="Sennheiser Office" w:cs="Sennheiser Office"/>
          <w:sz w:val="21"/>
          <w:szCs w:val="21"/>
          <w:lang w:eastAsia="zh-CN"/>
        </w:rPr>
        <w:t>值得关注的是，森海塞尔将首次在中国展出</w:t>
      </w:r>
      <w:r w:rsidR="00F240E2" w:rsidRPr="4688AB3E">
        <w:rPr>
          <w:rFonts w:ascii="Sennheiser Office" w:eastAsia="Sennheiser Office" w:hAnsi="Sennheiser Office" w:cs="Sennheiser Office"/>
          <w:sz w:val="21"/>
          <w:szCs w:val="21"/>
          <w:lang w:eastAsia="zh-CN"/>
        </w:rPr>
        <w:t>带有</w:t>
      </w:r>
      <w:r w:rsidR="4547C926" w:rsidRPr="4688AB3E">
        <w:rPr>
          <w:rFonts w:ascii="Sennheiser Office" w:eastAsia="Sennheiser Office" w:hAnsi="Sennheiser Office" w:cs="Sennheiser Office"/>
          <w:sz w:val="21"/>
          <w:szCs w:val="21"/>
          <w:lang w:eastAsia="zh-CN"/>
        </w:rPr>
        <w:t>方形</w:t>
      </w:r>
      <w:r w:rsidR="00F240E2" w:rsidRPr="4688AB3E">
        <w:rPr>
          <w:rFonts w:ascii="Sennheiser Office" w:eastAsia="Sennheiser Office" w:hAnsi="Sennheiser Office" w:cs="Sennheiser Office"/>
          <w:sz w:val="21"/>
          <w:szCs w:val="21"/>
          <w:lang w:eastAsia="zh-CN"/>
        </w:rPr>
        <w:t>边框</w:t>
      </w:r>
      <w:r w:rsidR="4547C926" w:rsidRPr="4688AB3E">
        <w:rPr>
          <w:rFonts w:ascii="Sennheiser Office" w:eastAsia="Sennheiser Office" w:hAnsi="Sennheiser Office" w:cs="Sennheiser Office"/>
          <w:sz w:val="21"/>
          <w:szCs w:val="21"/>
          <w:lang w:eastAsia="zh-CN"/>
        </w:rPr>
        <w:t>的TCC M。这一全新设计能适配方形天花板安装场景，为用户提供灵活</w:t>
      </w:r>
      <w:r w:rsidR="004D5D2C" w:rsidRPr="4688AB3E">
        <w:rPr>
          <w:rFonts w:ascii="Sennheiser Office" w:eastAsia="Sennheiser Office" w:hAnsi="Sennheiser Office" w:cs="Sennheiser Office"/>
          <w:sz w:val="21"/>
          <w:szCs w:val="21"/>
          <w:lang w:eastAsia="zh-CN"/>
        </w:rPr>
        <w:t>多样</w:t>
      </w:r>
      <w:r w:rsidR="4547C926" w:rsidRPr="4688AB3E">
        <w:rPr>
          <w:rFonts w:ascii="Sennheiser Office" w:eastAsia="Sennheiser Office" w:hAnsi="Sennheiser Office" w:cs="Sennheiser Office"/>
          <w:sz w:val="21"/>
          <w:szCs w:val="21"/>
          <w:lang w:eastAsia="zh-CN"/>
        </w:rPr>
        <w:t>的部署方案。</w:t>
      </w:r>
    </w:p>
    <w:p w14:paraId="3C98EFD4" w14:textId="2ECF0292" w:rsidR="66F9AF17" w:rsidRDefault="66F9AF17" w:rsidP="4688AB3E">
      <w:pPr>
        <w:jc w:val="both"/>
        <w:rPr>
          <w:rFonts w:ascii="Sennheiser Office" w:eastAsia="Sennheiser Office" w:hAnsi="Sennheiser Office" w:cs="Sennheiser Office"/>
          <w:sz w:val="21"/>
          <w:szCs w:val="21"/>
          <w:lang w:eastAsia="zh-CN"/>
        </w:rPr>
      </w:pPr>
      <w:r>
        <w:rPr>
          <w:noProof/>
        </w:rPr>
        <w:lastRenderedPageBreak/>
        <w:drawing>
          <wp:inline distT="0" distB="0" distL="0" distR="0" wp14:anchorId="37A0F16C" wp14:editId="75417016">
            <wp:extent cx="5010148" cy="2038990"/>
            <wp:effectExtent l="0" t="0" r="0" b="0"/>
            <wp:docPr id="1092505328" name="Picture 109250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b="27680"/>
                    <a:stretch>
                      <a:fillRect/>
                    </a:stretch>
                  </pic:blipFill>
                  <pic:spPr>
                    <a:xfrm>
                      <a:off x="0" y="0"/>
                      <a:ext cx="5010148" cy="2038990"/>
                    </a:xfrm>
                    <a:prstGeom prst="rect">
                      <a:avLst/>
                    </a:prstGeom>
                  </pic:spPr>
                </pic:pic>
              </a:graphicData>
            </a:graphic>
          </wp:inline>
        </w:drawing>
      </w:r>
    </w:p>
    <w:p w14:paraId="7D1227F7" w14:textId="0E471EAB" w:rsidR="66F9AF17" w:rsidRDefault="66F9AF17" w:rsidP="4688AB3E">
      <w:pPr>
        <w:jc w:val="center"/>
        <w:rPr>
          <w:rFonts w:ascii="Sennheiser Office" w:eastAsia="Sennheiser Office" w:hAnsi="Sennheiser Office" w:cs="Sennheiser Office"/>
          <w:i/>
          <w:iCs/>
          <w:szCs w:val="18"/>
          <w:lang w:eastAsia="zh-CN"/>
        </w:rPr>
      </w:pPr>
      <w:r w:rsidRPr="4688AB3E">
        <w:rPr>
          <w:rFonts w:ascii="Sennheiser Office" w:eastAsia="Sennheiser Office" w:hAnsi="Sennheiser Office" w:cs="Sennheiser Office"/>
          <w:i/>
          <w:iCs/>
          <w:szCs w:val="18"/>
          <w:lang w:eastAsia="zh-CN"/>
        </w:rPr>
        <w:t>带有方形边框的TCC M</w:t>
      </w:r>
    </w:p>
    <w:p w14:paraId="332E7D46" w14:textId="2AB17CB9" w:rsidR="4688AB3E" w:rsidRDefault="4688AB3E" w:rsidP="4688AB3E">
      <w:pPr>
        <w:jc w:val="center"/>
        <w:rPr>
          <w:rFonts w:ascii="Sennheiser Office" w:eastAsia="Sennheiser Office" w:hAnsi="Sennheiser Office" w:cs="Sennheiser Office"/>
          <w:i/>
          <w:iCs/>
          <w:szCs w:val="18"/>
          <w:lang w:eastAsia="zh-CN"/>
        </w:rPr>
      </w:pPr>
    </w:p>
    <w:p w14:paraId="2C24602A" w14:textId="31C680BC" w:rsidR="00FA19C0" w:rsidRDefault="4E6ACFC0" w:rsidP="4688AB3E">
      <w:pPr>
        <w:jc w:val="both"/>
        <w:rPr>
          <w:rFonts w:ascii="Sennheiser Office" w:eastAsia="Sennheiser Office" w:hAnsi="Sennheiser Office" w:cs="Sennheiser Office"/>
          <w:sz w:val="21"/>
          <w:szCs w:val="21"/>
          <w:lang w:eastAsia="zh-CN"/>
        </w:rPr>
      </w:pPr>
      <w:r w:rsidRPr="4688AB3E">
        <w:rPr>
          <w:rFonts w:ascii="Sennheiser Office" w:eastAsia="Sennheiser Office" w:hAnsi="Sennheiser Office" w:cs="Sennheiser Office"/>
          <w:sz w:val="21"/>
          <w:szCs w:val="21"/>
          <w:lang w:eastAsia="zh-CN"/>
        </w:rPr>
        <w:t>其中，</w:t>
      </w:r>
      <w:r w:rsidR="50281EA6" w:rsidRPr="4688AB3E">
        <w:rPr>
          <w:rFonts w:ascii="Sennheiser Office" w:eastAsia="Sennheiser Office" w:hAnsi="Sennheiser Office" w:cs="Sennheiser Office"/>
          <w:sz w:val="21"/>
          <w:szCs w:val="21"/>
          <w:lang w:eastAsia="zh-CN"/>
        </w:rPr>
        <w:t xml:space="preserve">TC Bar </w:t>
      </w:r>
      <w:r w:rsidR="678D25AC" w:rsidRPr="4688AB3E">
        <w:rPr>
          <w:rFonts w:ascii="Sennheiser Office" w:eastAsia="Sennheiser Office" w:hAnsi="Sennheiser Office" w:cs="Sennheiser Office"/>
          <w:sz w:val="21"/>
          <w:szCs w:val="21"/>
          <w:lang w:eastAsia="zh-CN"/>
        </w:rPr>
        <w:t>M</w:t>
      </w:r>
      <w:r w:rsidR="50281EA6" w:rsidRPr="4688AB3E">
        <w:rPr>
          <w:rFonts w:ascii="Sennheiser Office" w:eastAsia="Sennheiser Office" w:hAnsi="Sennheiser Office" w:cs="Sennheiser Office"/>
          <w:sz w:val="21"/>
          <w:szCs w:val="21"/>
          <w:lang w:eastAsia="zh-CN"/>
        </w:rPr>
        <w:t>专为</w:t>
      </w:r>
      <w:r w:rsidR="678D25AC" w:rsidRPr="4688AB3E">
        <w:rPr>
          <w:rFonts w:ascii="Sennheiser Office" w:eastAsia="Sennheiser Office" w:hAnsi="Sennheiser Office" w:cs="Sennheiser Office"/>
          <w:sz w:val="21"/>
          <w:szCs w:val="21"/>
          <w:lang w:eastAsia="zh-CN"/>
        </w:rPr>
        <w:t>中</w:t>
      </w:r>
      <w:r w:rsidR="50281EA6" w:rsidRPr="4688AB3E">
        <w:rPr>
          <w:rFonts w:ascii="Sennheiser Office" w:eastAsia="Sennheiser Office" w:hAnsi="Sennheiser Office" w:cs="Sennheiser Office"/>
          <w:sz w:val="21"/>
          <w:szCs w:val="21"/>
          <w:lang w:eastAsia="zh-CN"/>
        </w:rPr>
        <w:t>型协作空间设计，</w:t>
      </w:r>
      <w:r w:rsidR="617401A5" w:rsidRPr="4688AB3E">
        <w:rPr>
          <w:rFonts w:ascii="Sennheiser Office" w:eastAsia="Sennheiser Office" w:hAnsi="Sennheiser Office" w:cs="Sennheiser Office"/>
          <w:sz w:val="21"/>
          <w:szCs w:val="21"/>
          <w:lang w:eastAsia="zh-CN"/>
        </w:rPr>
        <w:t>配有Dante接口，</w:t>
      </w:r>
      <w:r w:rsidR="50281EA6" w:rsidRPr="4688AB3E">
        <w:rPr>
          <w:rFonts w:ascii="Sennheiser Office" w:eastAsia="Sennheiser Office" w:hAnsi="Sennheiser Office" w:cs="Sennheiser Office"/>
          <w:sz w:val="21"/>
          <w:szCs w:val="21"/>
          <w:lang w:eastAsia="zh-CN"/>
        </w:rPr>
        <w:t>集成了4K超高清摄像头、AI驱动的</w:t>
      </w:r>
      <w:r w:rsidR="008C596E" w:rsidRPr="4688AB3E">
        <w:rPr>
          <w:rFonts w:ascii="Sennheiser Office" w:eastAsia="Sennheiser Office" w:hAnsi="Sennheiser Office" w:cs="Sennheiser Office"/>
          <w:sz w:val="21"/>
          <w:szCs w:val="21"/>
          <w:lang w:eastAsia="zh-CN"/>
        </w:rPr>
        <w:t>“</w:t>
      </w:r>
      <w:r w:rsidR="50281EA6" w:rsidRPr="4688AB3E">
        <w:rPr>
          <w:rFonts w:ascii="Sennheiser Office" w:eastAsia="Sennheiser Office" w:hAnsi="Sennheiser Office" w:cs="Sennheiser Office"/>
          <w:sz w:val="21"/>
          <w:szCs w:val="21"/>
          <w:lang w:eastAsia="zh-CN"/>
        </w:rPr>
        <w:t>自动取景</w:t>
      </w:r>
      <w:r w:rsidR="008C596E" w:rsidRPr="4688AB3E">
        <w:rPr>
          <w:rFonts w:ascii="Sennheiser Office" w:eastAsia="Sennheiser Office" w:hAnsi="Sennheiser Office" w:cs="Sennheiser Office"/>
          <w:sz w:val="21"/>
          <w:szCs w:val="21"/>
          <w:lang w:eastAsia="zh-CN"/>
        </w:rPr>
        <w:t>”</w:t>
      </w:r>
      <w:r w:rsidR="50281EA6" w:rsidRPr="4688AB3E">
        <w:rPr>
          <w:rFonts w:ascii="Sennheiser Office" w:eastAsia="Sennheiser Office" w:hAnsi="Sennheiser Office" w:cs="Sennheiser Office"/>
          <w:sz w:val="21"/>
          <w:szCs w:val="21"/>
          <w:lang w:eastAsia="zh-CN"/>
        </w:rPr>
        <w:t>和</w:t>
      </w:r>
      <w:r w:rsidR="008C596E" w:rsidRPr="4688AB3E">
        <w:rPr>
          <w:rFonts w:ascii="Sennheiser Office" w:eastAsia="Sennheiser Office" w:hAnsi="Sennheiser Office" w:cs="Sennheiser Office"/>
          <w:sz w:val="21"/>
          <w:szCs w:val="21"/>
          <w:lang w:eastAsia="zh-CN"/>
        </w:rPr>
        <w:t>“</w:t>
      </w:r>
      <w:r w:rsidR="50281EA6" w:rsidRPr="4688AB3E">
        <w:rPr>
          <w:rFonts w:ascii="Sennheiser Office" w:eastAsia="Sennheiser Office" w:hAnsi="Sennheiser Office" w:cs="Sennheiser Office"/>
          <w:sz w:val="21"/>
          <w:szCs w:val="21"/>
          <w:lang w:eastAsia="zh-CN"/>
        </w:rPr>
        <w:t>人像平铺</w:t>
      </w:r>
      <w:r w:rsidR="008C596E" w:rsidRPr="4688AB3E">
        <w:rPr>
          <w:rFonts w:ascii="Sennheiser Office" w:eastAsia="Sennheiser Office" w:hAnsi="Sennheiser Office" w:cs="Sennheiser Office"/>
          <w:sz w:val="21"/>
          <w:szCs w:val="21"/>
          <w:lang w:eastAsia="zh-CN"/>
        </w:rPr>
        <w:t>”等</w:t>
      </w:r>
      <w:r w:rsidR="50281EA6" w:rsidRPr="4688AB3E">
        <w:rPr>
          <w:rFonts w:ascii="Sennheiser Office" w:eastAsia="Sennheiser Office" w:hAnsi="Sennheiser Office" w:cs="Sennheiser Office"/>
          <w:sz w:val="21"/>
          <w:szCs w:val="21"/>
          <w:lang w:eastAsia="zh-CN"/>
        </w:rPr>
        <w:t>功能，</w:t>
      </w:r>
      <w:r w:rsidR="5B0928B9" w:rsidRPr="4688AB3E">
        <w:rPr>
          <w:rFonts w:ascii="Sennheiser Office" w:eastAsia="Sennheiser Office" w:hAnsi="Sennheiser Office" w:cs="Sennheiser Office"/>
          <w:sz w:val="21"/>
          <w:szCs w:val="21"/>
          <w:lang w:eastAsia="zh-CN"/>
        </w:rPr>
        <w:t>通过深度集成AI技术，</w:t>
      </w:r>
      <w:r w:rsidR="00875801" w:rsidRPr="4688AB3E">
        <w:rPr>
          <w:rFonts w:ascii="Sennheiser Office" w:eastAsia="Sennheiser Office" w:hAnsi="Sennheiser Office" w:cs="Sennheiser Office"/>
          <w:sz w:val="21"/>
          <w:szCs w:val="21"/>
          <w:lang w:eastAsia="zh-CN"/>
        </w:rPr>
        <w:t>它能精准捕捉会议室每个角落的发言，并实时呈现每位与会者的清晰画面，为您带来身临其境的会议体验重新定义现代会议新标准</w:t>
      </w:r>
      <w:r w:rsidR="50281EA6" w:rsidRPr="4688AB3E">
        <w:rPr>
          <w:rFonts w:ascii="Sennheiser Office" w:eastAsia="Sennheiser Office" w:hAnsi="Sennheiser Office" w:cs="Sennheiser Office"/>
          <w:sz w:val="21"/>
          <w:szCs w:val="21"/>
          <w:lang w:eastAsia="zh-CN"/>
        </w:rPr>
        <w:t>。</w:t>
      </w:r>
    </w:p>
    <w:p w14:paraId="2BFF4532" w14:textId="6403F618" w:rsidR="00D209EC" w:rsidRDefault="00D209EC" w:rsidP="4688AB3E">
      <w:pPr>
        <w:jc w:val="both"/>
        <w:rPr>
          <w:rFonts w:ascii="Sennheiser Office" w:eastAsia="Sennheiser Office" w:hAnsi="Sennheiser Office" w:cs="Sennheiser Office"/>
          <w:sz w:val="21"/>
          <w:szCs w:val="21"/>
          <w:lang w:eastAsia="zh-CN"/>
        </w:rPr>
      </w:pPr>
    </w:p>
    <w:p w14:paraId="5CCBC76C" w14:textId="5F084593" w:rsidR="007E6B4F" w:rsidRDefault="007E6B4F" w:rsidP="4688AB3E">
      <w:pPr>
        <w:jc w:val="both"/>
        <w:rPr>
          <w:rFonts w:ascii="Sennheiser Office" w:eastAsia="Sennheiser Office" w:hAnsi="Sennheiser Office" w:cs="Sennheiser Office"/>
          <w:sz w:val="21"/>
          <w:szCs w:val="21"/>
          <w:lang w:eastAsia="zh-CN"/>
        </w:rPr>
      </w:pPr>
      <w:r>
        <w:rPr>
          <w:rFonts w:ascii="Sennheiser Office" w:eastAsia="Sennheiser Office" w:hAnsi="Sennheiser Office" w:cs="Sennheiser Office"/>
          <w:noProof/>
          <w:sz w:val="21"/>
          <w:szCs w:val="21"/>
          <w:lang w:eastAsia="zh-CN"/>
        </w:rPr>
        <w:drawing>
          <wp:inline distT="0" distB="0" distL="0" distR="0" wp14:anchorId="5B6200A0" wp14:editId="15C4EE71">
            <wp:extent cx="5003800" cy="1593215"/>
            <wp:effectExtent l="0" t="0" r="6350" b="6985"/>
            <wp:docPr id="1539754288" name="Picture 1" descr="A black rectangular object with a circl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54288" name="Picture 1" descr="A black rectangular object with a circle on it&#10;&#10;AI-generated content may be incorrect."/>
                    <pic:cNvPicPr/>
                  </pic:nvPicPr>
                  <pic:blipFill>
                    <a:blip r:embed="rId13"/>
                    <a:stretch>
                      <a:fillRect/>
                    </a:stretch>
                  </pic:blipFill>
                  <pic:spPr>
                    <a:xfrm>
                      <a:off x="0" y="0"/>
                      <a:ext cx="5003800" cy="1593215"/>
                    </a:xfrm>
                    <a:prstGeom prst="rect">
                      <a:avLst/>
                    </a:prstGeom>
                  </pic:spPr>
                </pic:pic>
              </a:graphicData>
            </a:graphic>
          </wp:inline>
        </w:drawing>
      </w:r>
    </w:p>
    <w:p w14:paraId="5E162151" w14:textId="1208F71F" w:rsidR="007E6B4F" w:rsidRPr="007E6B4F" w:rsidRDefault="007E6B4F" w:rsidP="007E6B4F">
      <w:pPr>
        <w:jc w:val="center"/>
        <w:rPr>
          <w:rFonts w:ascii="Sennheiser Office" w:eastAsia="Sennheiser Office" w:hAnsi="Sennheiser Office" w:cs="Sennheiser Office"/>
          <w:i/>
          <w:iCs/>
          <w:szCs w:val="18"/>
          <w:lang w:eastAsia="zh-CN"/>
        </w:rPr>
      </w:pPr>
      <w:r w:rsidRPr="007E6B4F">
        <w:rPr>
          <w:rFonts w:ascii="Sennheiser Office" w:eastAsia="Sennheiser Office" w:hAnsi="Sennheiser Office" w:cs="Sennheiser Office"/>
          <w:i/>
          <w:iCs/>
          <w:szCs w:val="18"/>
          <w:lang w:eastAsia="zh-CN"/>
        </w:rPr>
        <w:t>TC Bars智能音视频一体机</w:t>
      </w:r>
    </w:p>
    <w:p w14:paraId="6B7BDFBA" w14:textId="77777777" w:rsidR="007E6B4F" w:rsidRPr="00D209EC" w:rsidRDefault="007E6B4F" w:rsidP="4688AB3E">
      <w:pPr>
        <w:jc w:val="both"/>
        <w:rPr>
          <w:rFonts w:ascii="Sennheiser Office" w:eastAsia="Sennheiser Office" w:hAnsi="Sennheiser Office" w:cs="Sennheiser Office"/>
          <w:sz w:val="21"/>
          <w:szCs w:val="21"/>
          <w:lang w:eastAsia="zh-CN"/>
        </w:rPr>
      </w:pPr>
    </w:p>
    <w:p w14:paraId="3344109E" w14:textId="7D38CB4F" w:rsidR="00D209EC" w:rsidRPr="00D209EC" w:rsidRDefault="0A1BB077" w:rsidP="4688AB3E">
      <w:pPr>
        <w:rPr>
          <w:rFonts w:ascii="Sennheiser Office" w:eastAsia="Sennheiser Office" w:hAnsi="Sennheiser Office" w:cs="Sennheiser Office"/>
          <w:sz w:val="21"/>
          <w:szCs w:val="21"/>
          <w:lang w:eastAsia="zh-CN"/>
        </w:rPr>
      </w:pPr>
      <w:r w:rsidRPr="4688AB3E">
        <w:rPr>
          <w:rFonts w:ascii="Sennheiser Office" w:eastAsia="Sennheiser Office" w:hAnsi="Sennheiser Office" w:cs="Sennheiser Office"/>
          <w:sz w:val="21"/>
          <w:szCs w:val="21"/>
          <w:lang w:eastAsia="zh-CN"/>
        </w:rPr>
        <w:t>TCC M天花阵列麦克风拥有屡获殊荣的TCC 2天花阵列麦克风产品所有的创新技术和功能, 并适用于中型会议室、教室和协作空间。</w:t>
      </w:r>
      <w:r w:rsidR="6B1916FA" w:rsidRPr="4688AB3E">
        <w:rPr>
          <w:rFonts w:ascii="Sennheiser Office" w:eastAsia="Sennheiser Office" w:hAnsi="Sennheiser Office" w:cs="Sennheiser Office"/>
          <w:sz w:val="21"/>
          <w:szCs w:val="21"/>
          <w:lang w:eastAsia="zh-CN"/>
        </w:rPr>
        <w:t>此次展出的方形</w:t>
      </w:r>
      <w:r w:rsidR="764DCA9F" w:rsidRPr="4688AB3E">
        <w:rPr>
          <w:rFonts w:ascii="Sennheiser Office" w:eastAsia="Sennheiser Office" w:hAnsi="Sennheiser Office" w:cs="Sennheiser Office"/>
          <w:sz w:val="21"/>
          <w:szCs w:val="21"/>
          <w:lang w:eastAsia="zh-CN"/>
        </w:rPr>
        <w:t>TCC M</w:t>
      </w:r>
      <w:r w:rsidR="6B1916FA" w:rsidRPr="4688AB3E">
        <w:rPr>
          <w:rFonts w:ascii="Sennheiser Office" w:eastAsia="Sennheiser Office" w:hAnsi="Sennheiser Office" w:cs="Sennheiser Office"/>
          <w:sz w:val="21"/>
          <w:szCs w:val="21"/>
          <w:lang w:eastAsia="zh-CN"/>
        </w:rPr>
        <w:t>进一步完善了产品类型，为用户提供</w:t>
      </w:r>
      <w:r w:rsidR="381C0629" w:rsidRPr="4688AB3E">
        <w:rPr>
          <w:rFonts w:ascii="Sennheiser Office" w:eastAsia="Sennheiser Office" w:hAnsi="Sennheiser Office" w:cs="Sennheiser Office"/>
          <w:sz w:val="21"/>
          <w:szCs w:val="21"/>
          <w:lang w:eastAsia="zh-CN"/>
        </w:rPr>
        <w:t>了</w:t>
      </w:r>
      <w:r w:rsidR="6B1916FA" w:rsidRPr="4688AB3E">
        <w:rPr>
          <w:rFonts w:ascii="Sennheiser Office" w:eastAsia="Sennheiser Office" w:hAnsi="Sennheiser Office" w:cs="Sennheiser Office"/>
          <w:sz w:val="21"/>
          <w:szCs w:val="21"/>
          <w:lang w:eastAsia="zh-CN"/>
        </w:rPr>
        <w:t>更多选择。</w:t>
      </w:r>
      <w:r w:rsidR="50281EA6" w:rsidRPr="4688AB3E">
        <w:rPr>
          <w:rFonts w:ascii="Sennheiser Office" w:eastAsia="Sennheiser Office" w:hAnsi="Sennheiser Office" w:cs="Sennheiser Office"/>
          <w:sz w:val="21"/>
          <w:szCs w:val="21"/>
          <w:lang w:eastAsia="zh-CN"/>
        </w:rPr>
        <w:t>TCC M采用动态波束成形专利技术</w:t>
      </w:r>
      <w:r w:rsidR="00975C89" w:rsidRPr="4688AB3E">
        <w:rPr>
          <w:rFonts w:ascii="Sennheiser Office" w:eastAsia="Sennheiser Office" w:hAnsi="Sennheiser Office" w:cs="Sennheiser Office"/>
          <w:sz w:val="21"/>
          <w:szCs w:val="21"/>
          <w:lang w:eastAsia="zh-CN"/>
        </w:rPr>
        <w:t>和</w:t>
      </w:r>
      <w:proofErr w:type="spellStart"/>
      <w:r w:rsidR="59EB11BA" w:rsidRPr="4688AB3E">
        <w:rPr>
          <w:rFonts w:ascii="Sennheiser Office" w:eastAsia="Sennheiser Office" w:hAnsi="Sennheiser Office" w:cs="Sennheiser Office"/>
          <w:sz w:val="21"/>
          <w:szCs w:val="21"/>
          <w:lang w:eastAsia="zh-CN"/>
        </w:rPr>
        <w:t>TruVoicelift</w:t>
      </w:r>
      <w:proofErr w:type="spellEnd"/>
      <w:r w:rsidR="59EB11BA" w:rsidRPr="4688AB3E">
        <w:rPr>
          <w:rFonts w:ascii="Sennheiser Office" w:eastAsia="Sennheiser Office" w:hAnsi="Sennheiser Office" w:cs="Sennheiser Office"/>
          <w:sz w:val="21"/>
          <w:szCs w:val="21"/>
          <w:lang w:eastAsia="zh-CN"/>
        </w:rPr>
        <w:t>原声增强功能，能够实时追踪发言人位置，</w:t>
      </w:r>
      <w:r w:rsidR="00975C89" w:rsidRPr="4688AB3E">
        <w:rPr>
          <w:rFonts w:ascii="Sennheiser Office" w:eastAsia="Sennheiser Office" w:hAnsi="Sennheiser Office" w:cs="Sennheiser Office"/>
          <w:sz w:val="21"/>
          <w:szCs w:val="21"/>
          <w:lang w:val="en-US" w:eastAsia="zh-CN"/>
        </w:rPr>
        <w:t>精准锁定声音来源，</w:t>
      </w:r>
      <w:r w:rsidR="59EB11BA" w:rsidRPr="4688AB3E">
        <w:rPr>
          <w:rFonts w:ascii="Sennheiser Office" w:eastAsia="Sennheiser Office" w:hAnsi="Sennheiser Office" w:cs="Sennheiser Office"/>
          <w:sz w:val="21"/>
          <w:szCs w:val="21"/>
          <w:lang w:eastAsia="zh-CN"/>
        </w:rPr>
        <w:t>支持用户自由移动及室内布置的灵活变动，</w:t>
      </w:r>
      <w:r w:rsidR="00975C89" w:rsidRPr="4688AB3E">
        <w:rPr>
          <w:rFonts w:ascii="Sennheiser Office" w:eastAsia="Sennheiser Office" w:hAnsi="Sennheiser Office" w:cs="Sennheiser Office"/>
          <w:sz w:val="21"/>
          <w:szCs w:val="21"/>
          <w:lang w:val="en-US" w:eastAsia="zh-CN"/>
        </w:rPr>
        <w:t>确保发言人在任何位置，声音都始终清晰可闻、</w:t>
      </w:r>
      <w:r w:rsidR="47C96F02" w:rsidRPr="4688AB3E">
        <w:rPr>
          <w:rFonts w:ascii="Sennheiser Office" w:eastAsia="Sennheiser Office" w:hAnsi="Sennheiser Office" w:cs="Sennheiser Office"/>
          <w:sz w:val="21"/>
          <w:szCs w:val="21"/>
          <w:lang w:eastAsia="zh-CN"/>
        </w:rPr>
        <w:t>音质自然完整</w:t>
      </w:r>
      <w:r w:rsidR="00975C89" w:rsidRPr="4688AB3E">
        <w:rPr>
          <w:rFonts w:ascii="Sennheiser Office" w:eastAsia="Sennheiser Office" w:hAnsi="Sennheiser Office" w:cs="Sennheiser Office"/>
          <w:sz w:val="21"/>
          <w:szCs w:val="21"/>
          <w:lang w:eastAsia="zh-CN"/>
        </w:rPr>
        <w:t>。</w:t>
      </w:r>
      <w:r w:rsidR="0F3E52B4" w:rsidRPr="4688AB3E">
        <w:rPr>
          <w:rFonts w:ascii="Sennheiser Office" w:eastAsia="Sennheiser Office" w:hAnsi="Sennheiser Office" w:cs="Sennheiser Office"/>
          <w:sz w:val="21"/>
          <w:szCs w:val="21"/>
          <w:lang w:eastAsia="zh-CN"/>
        </w:rPr>
        <w:t>无论线上还是线下空间都能</w:t>
      </w:r>
      <w:r w:rsidR="50281EA6" w:rsidRPr="4688AB3E">
        <w:rPr>
          <w:rFonts w:ascii="Sennheiser Office" w:eastAsia="Sennheiser Office" w:hAnsi="Sennheiser Office" w:cs="Sennheiser Office"/>
          <w:sz w:val="21"/>
          <w:szCs w:val="21"/>
          <w:lang w:eastAsia="zh-CN"/>
        </w:rPr>
        <w:t xml:space="preserve">化身高效协作中心，畅享清晰流畅的沟通体验。  </w:t>
      </w:r>
    </w:p>
    <w:p w14:paraId="7F561A0E" w14:textId="49971489" w:rsidR="00784812" w:rsidRPr="00E010B1" w:rsidRDefault="644BB356" w:rsidP="4688AB3E">
      <w:pPr>
        <w:jc w:val="both"/>
        <w:rPr>
          <w:rFonts w:ascii="Sennheiser Office" w:eastAsia="Sennheiser Office" w:hAnsi="Sennheiser Office" w:cs="Sennheiser Office"/>
          <w:b/>
          <w:bCs/>
          <w:sz w:val="21"/>
          <w:szCs w:val="21"/>
        </w:rPr>
      </w:pPr>
      <w:r w:rsidRPr="4688AB3E">
        <w:rPr>
          <w:rFonts w:ascii="Sennheiser Office" w:eastAsia="Sennheiser Office" w:hAnsi="Sennheiser Office" w:cs="Sennheiser Office"/>
          <w:b/>
          <w:bCs/>
          <w:sz w:val="21"/>
          <w:szCs w:val="21"/>
        </w:rPr>
        <w:lastRenderedPageBreak/>
        <w:t>Room Planner</w:t>
      </w:r>
      <w:r w:rsidR="74944019" w:rsidRPr="4688AB3E">
        <w:rPr>
          <w:rFonts w:ascii="Sennheiser Office" w:eastAsia="Sennheiser Office" w:hAnsi="Sennheiser Office" w:cs="Sennheiser Office"/>
          <w:b/>
          <w:bCs/>
          <w:sz w:val="21"/>
          <w:szCs w:val="21"/>
        </w:rPr>
        <w:t>, Control Cockpit</w:t>
      </w:r>
      <w:r w:rsidRPr="4688AB3E">
        <w:rPr>
          <w:rFonts w:ascii="Sennheiser Office" w:eastAsia="Sennheiser Office" w:hAnsi="Sennheiser Office" w:cs="Sennheiser Office"/>
          <w:b/>
          <w:bCs/>
          <w:sz w:val="21"/>
          <w:szCs w:val="21"/>
        </w:rPr>
        <w:t>与</w:t>
      </w:r>
      <w:proofErr w:type="spellStart"/>
      <w:r w:rsidRPr="4688AB3E">
        <w:rPr>
          <w:rFonts w:ascii="Sennheiser Office" w:eastAsia="Sennheiser Office" w:hAnsi="Sennheiser Office" w:cs="Sennheiser Office"/>
          <w:b/>
          <w:bCs/>
          <w:sz w:val="21"/>
          <w:szCs w:val="21"/>
        </w:rPr>
        <w:t>Sound</w:t>
      </w:r>
      <w:r w:rsidR="67968EB6" w:rsidRPr="4688AB3E">
        <w:rPr>
          <w:rFonts w:ascii="Sennheiser Office" w:eastAsia="Sennheiser Office" w:hAnsi="Sennheiser Office" w:cs="Sennheiser Office"/>
          <w:b/>
          <w:bCs/>
          <w:sz w:val="21"/>
          <w:szCs w:val="21"/>
        </w:rPr>
        <w:t>b</w:t>
      </w:r>
      <w:r w:rsidRPr="4688AB3E">
        <w:rPr>
          <w:rFonts w:ascii="Sennheiser Office" w:eastAsia="Sennheiser Office" w:hAnsi="Sennheiser Office" w:cs="Sennheiser Office"/>
          <w:b/>
          <w:bCs/>
          <w:sz w:val="21"/>
          <w:szCs w:val="21"/>
        </w:rPr>
        <w:t>ase</w:t>
      </w:r>
      <w:r w:rsidR="4DE9A479" w:rsidRPr="4688AB3E">
        <w:rPr>
          <w:rFonts w:ascii="Sennheiser Office" w:eastAsia="Sennheiser Office" w:hAnsi="Sennheiser Office" w:cs="Sennheiser Office"/>
          <w:b/>
          <w:bCs/>
          <w:sz w:val="21"/>
          <w:szCs w:val="21"/>
        </w:rPr>
        <w:t>软件</w:t>
      </w:r>
      <w:r w:rsidRPr="4688AB3E">
        <w:rPr>
          <w:rFonts w:ascii="Sennheiser Office" w:eastAsia="Sennheiser Office" w:hAnsi="Sennheiser Office" w:cs="Sennheiser Office"/>
          <w:b/>
          <w:bCs/>
          <w:sz w:val="21"/>
          <w:szCs w:val="21"/>
        </w:rPr>
        <w:t>：智能化规划</w:t>
      </w:r>
      <w:r w:rsidR="74944019" w:rsidRPr="4688AB3E">
        <w:rPr>
          <w:rFonts w:ascii="Sennheiser Office" w:eastAsia="Sennheiser Office" w:hAnsi="Sennheiser Office" w:cs="Sennheiser Office"/>
          <w:b/>
          <w:bCs/>
          <w:sz w:val="21"/>
          <w:szCs w:val="21"/>
        </w:rPr>
        <w:t>与管理</w:t>
      </w:r>
      <w:proofErr w:type="spellEnd"/>
    </w:p>
    <w:p w14:paraId="1C17FF26" w14:textId="4FC9CFA8" w:rsidR="00F52735" w:rsidRDefault="644BB356" w:rsidP="4688AB3E">
      <w:pPr>
        <w:jc w:val="both"/>
        <w:rPr>
          <w:rFonts w:ascii="Sennheiser Office" w:eastAsia="Sennheiser Office" w:hAnsi="Sennheiser Office" w:cs="Sennheiser Office"/>
          <w:sz w:val="21"/>
          <w:szCs w:val="21"/>
          <w:lang w:eastAsia="zh-CN"/>
        </w:rPr>
      </w:pPr>
      <w:r w:rsidRPr="4688AB3E">
        <w:rPr>
          <w:rFonts w:ascii="Sennheiser Office" w:eastAsia="Sennheiser Office" w:hAnsi="Sennheiser Office" w:cs="Sennheiser Office"/>
          <w:sz w:val="21"/>
          <w:szCs w:val="21"/>
          <w:lang w:eastAsia="zh-CN"/>
        </w:rPr>
        <w:t>除商务通讯全系列产品外，森海塞尔还将展示</w:t>
      </w:r>
      <w:r w:rsidR="389FFABE" w:rsidRPr="4688AB3E">
        <w:rPr>
          <w:rFonts w:ascii="Sennheiser Office" w:eastAsia="Sennheiser Office" w:hAnsi="Sennheiser Office" w:cs="Sennheiser Office"/>
          <w:sz w:val="21"/>
          <w:szCs w:val="21"/>
          <w:lang w:eastAsia="zh-CN"/>
        </w:rPr>
        <w:t>能助于</w:t>
      </w:r>
      <w:r w:rsidR="00F240E2" w:rsidRPr="4688AB3E">
        <w:rPr>
          <w:rFonts w:ascii="Sennheiser Office" w:eastAsia="Sennheiser Office" w:hAnsi="Sennheiser Office" w:cs="Sennheiser Office"/>
          <w:sz w:val="21"/>
          <w:szCs w:val="21"/>
          <w:lang w:eastAsia="zh-CN"/>
        </w:rPr>
        <w:t>房间</w:t>
      </w:r>
      <w:r w:rsidR="389FFABE" w:rsidRPr="4688AB3E">
        <w:rPr>
          <w:rFonts w:ascii="Sennheiser Office" w:eastAsia="Sennheiser Office" w:hAnsi="Sennheiser Office" w:cs="Sennheiser Office"/>
          <w:sz w:val="21"/>
          <w:szCs w:val="21"/>
          <w:lang w:eastAsia="zh-CN"/>
        </w:rPr>
        <w:t>规划的Room Planner</w:t>
      </w:r>
      <w:r w:rsidR="389FFABE" w:rsidRPr="4688AB3E">
        <w:rPr>
          <w:rFonts w:ascii="Sennheiser Office" w:eastAsia="Sennheiser Office" w:hAnsi="Sennheiser Office" w:cs="Sennheiser Office"/>
          <w:sz w:val="21"/>
          <w:szCs w:val="21"/>
          <w:lang w:val="en-US" w:eastAsia="zh-CN"/>
        </w:rPr>
        <w:t xml:space="preserve">以及简化工作流程的Control Cockpit </w:t>
      </w:r>
      <w:r w:rsidRPr="4688AB3E">
        <w:rPr>
          <w:rFonts w:ascii="Sennheiser Office" w:eastAsia="Sennheiser Office" w:hAnsi="Sennheiser Office" w:cs="Sennheiser Office"/>
          <w:sz w:val="21"/>
          <w:szCs w:val="21"/>
        </w:rPr>
        <w:t>和</w:t>
      </w:r>
      <w:r w:rsidR="389FFABE" w:rsidRPr="4688AB3E">
        <w:rPr>
          <w:rFonts w:ascii="Sennheiser Office" w:eastAsia="Sennheiser Office" w:hAnsi="Sennheiser Office" w:cs="Sennheiser Office"/>
          <w:sz w:val="21"/>
          <w:szCs w:val="21"/>
        </w:rPr>
        <w:t xml:space="preserve"> </w:t>
      </w:r>
      <w:proofErr w:type="spellStart"/>
      <w:r w:rsidRPr="4688AB3E">
        <w:rPr>
          <w:rFonts w:ascii="Sennheiser Office" w:eastAsia="Sennheiser Office" w:hAnsi="Sennheiser Office" w:cs="Sennheiser Office"/>
          <w:sz w:val="21"/>
          <w:szCs w:val="21"/>
        </w:rPr>
        <w:t>Sound</w:t>
      </w:r>
      <w:r w:rsidR="136238DD" w:rsidRPr="4688AB3E">
        <w:rPr>
          <w:rFonts w:ascii="Sennheiser Office" w:eastAsia="Sennheiser Office" w:hAnsi="Sennheiser Office" w:cs="Sennheiser Office"/>
          <w:sz w:val="21"/>
          <w:szCs w:val="21"/>
        </w:rPr>
        <w:t>b</w:t>
      </w:r>
      <w:r w:rsidRPr="4688AB3E">
        <w:rPr>
          <w:rFonts w:ascii="Sennheiser Office" w:eastAsia="Sennheiser Office" w:hAnsi="Sennheiser Office" w:cs="Sennheiser Office"/>
          <w:sz w:val="21"/>
          <w:szCs w:val="21"/>
        </w:rPr>
        <w:t>ase</w:t>
      </w:r>
      <w:proofErr w:type="spellEnd"/>
      <w:r w:rsidR="00F240E2" w:rsidRPr="4688AB3E">
        <w:rPr>
          <w:rFonts w:ascii="Sennheiser Office" w:eastAsia="Sennheiser Office" w:hAnsi="Sennheiser Office" w:cs="Sennheiser Office"/>
          <w:sz w:val="21"/>
          <w:szCs w:val="21"/>
          <w:lang w:eastAsia="zh-CN"/>
        </w:rPr>
        <w:t>管理</w:t>
      </w:r>
      <w:r w:rsidR="389FFABE" w:rsidRPr="4688AB3E">
        <w:rPr>
          <w:rFonts w:ascii="Sennheiser Office" w:eastAsia="Sennheiser Office" w:hAnsi="Sennheiser Office" w:cs="Sennheiser Office"/>
          <w:sz w:val="21"/>
          <w:szCs w:val="21"/>
          <w:lang w:val="en-US" w:eastAsia="zh-CN"/>
        </w:rPr>
        <w:t>软件</w:t>
      </w:r>
      <w:r w:rsidRPr="4688AB3E">
        <w:rPr>
          <w:rFonts w:ascii="Sennheiser Office" w:eastAsia="Sennheiser Office" w:hAnsi="Sennheiser Office" w:cs="Sennheiser Office"/>
          <w:sz w:val="21"/>
          <w:szCs w:val="21"/>
        </w:rPr>
        <w:t>。</w:t>
      </w:r>
    </w:p>
    <w:p w14:paraId="13E14E5D" w14:textId="40627F70" w:rsidR="00F81C9C" w:rsidRDefault="00F81C9C" w:rsidP="00EA0194">
      <w:pPr>
        <w:jc w:val="both"/>
      </w:pPr>
    </w:p>
    <w:p w14:paraId="4675AA10" w14:textId="132D6564" w:rsidR="005D7AE5" w:rsidRPr="00294C5B" w:rsidRDefault="005D7AE5" w:rsidP="4688AB3E">
      <w:pPr>
        <w:jc w:val="both"/>
        <w:rPr>
          <w:rFonts w:ascii="Sennheiser Office" w:eastAsia="Sennheiser Office" w:hAnsi="Sennheiser Office" w:cs="Sennheiser Office"/>
          <w:i/>
          <w:iCs/>
          <w:lang w:eastAsia="zh-CN"/>
        </w:rPr>
      </w:pPr>
      <w:r w:rsidRPr="4688AB3E">
        <w:rPr>
          <w:rFonts w:ascii="Sennheiser Office" w:eastAsia="Sennheiser Office" w:hAnsi="Sennheiser Office" w:cs="Sennheiser Office"/>
          <w:sz w:val="21"/>
          <w:szCs w:val="21"/>
          <w:lang w:eastAsia="zh-CN"/>
        </w:rPr>
        <w:t>Room Planner作为云端会议室规划工具，帮助用户优化设备布局，确保清晰音频覆盖；通过输入会议室的基本信息，Room Planner 可智能推荐最适合的森海塞尔解决方案以及设备的最佳摆放位置，确保每个参会者都能清晰听到会议内容。</w:t>
      </w:r>
      <w:r w:rsidRPr="4688AB3E">
        <w:rPr>
          <w:rFonts w:ascii="Sennheiser Office" w:eastAsia="Sennheiser Office" w:hAnsi="Sennheiser Office" w:cs="Sennheiser Office"/>
          <w:i/>
          <w:iCs/>
          <w:lang w:eastAsia="zh-CN"/>
        </w:rPr>
        <w:t xml:space="preserve"> </w:t>
      </w:r>
    </w:p>
    <w:p w14:paraId="31A10271" w14:textId="6D5A22F2" w:rsidR="00294C5B" w:rsidRPr="00C12354" w:rsidRDefault="00C12354" w:rsidP="4688AB3E">
      <w:pPr>
        <w:jc w:val="center"/>
        <w:rPr>
          <w:rFonts w:ascii="Sennheiser Office" w:eastAsia="Sennheiser Office" w:hAnsi="Sennheiser Office" w:cs="Sennheiser Office"/>
          <w:i/>
          <w:iCs/>
          <w:lang w:eastAsia="zh-CN"/>
        </w:rPr>
      </w:pPr>
      <w:r w:rsidRPr="4688AB3E">
        <w:rPr>
          <w:rFonts w:ascii="Sennheiser Office" w:eastAsia="Sennheiser Office" w:hAnsi="Sennheiser Office" w:cs="Sennheiser Office"/>
          <w:i/>
          <w:iCs/>
          <w:lang w:eastAsia="zh-CN"/>
        </w:rPr>
        <w:t xml:space="preserve"> </w:t>
      </w:r>
    </w:p>
    <w:p w14:paraId="0DECD8F3" w14:textId="728C0B6F" w:rsidR="00294C5B" w:rsidRDefault="00294C5B" w:rsidP="4688AB3E">
      <w:pPr>
        <w:jc w:val="both"/>
        <w:rPr>
          <w:rFonts w:ascii="Sennheiser Office" w:eastAsia="Sennheiser Office" w:hAnsi="Sennheiser Office" w:cs="Sennheiser Office"/>
          <w:sz w:val="21"/>
          <w:szCs w:val="21"/>
          <w:lang w:eastAsia="zh-CN"/>
        </w:rPr>
      </w:pPr>
      <w:r w:rsidRPr="4688AB3E">
        <w:rPr>
          <w:rFonts w:ascii="Sennheiser Office" w:eastAsia="Sennheiser Office" w:hAnsi="Sennheiser Office" w:cs="Sennheiser Office"/>
          <w:sz w:val="21"/>
          <w:szCs w:val="21"/>
          <w:lang w:eastAsia="zh-CN"/>
        </w:rPr>
        <w:t>Control Cockpit是森海塞尔设备实现简便安装、控制和维护的核心软件。</w:t>
      </w:r>
      <w:r w:rsidR="005D7AE5" w:rsidRPr="4688AB3E">
        <w:rPr>
          <w:rFonts w:ascii="Sennheiser Office" w:eastAsia="Sennheiser Office" w:hAnsi="Sennheiser Office" w:cs="Sennheiser Office"/>
          <w:sz w:val="21"/>
          <w:szCs w:val="21"/>
          <w:lang w:eastAsia="zh-CN"/>
        </w:rPr>
        <w:t>软件</w:t>
      </w:r>
      <w:r w:rsidRPr="4688AB3E">
        <w:rPr>
          <w:rFonts w:ascii="Sennheiser Office" w:eastAsia="Sennheiser Office" w:hAnsi="Sennheiser Office" w:cs="Sennheiser Office"/>
          <w:sz w:val="21"/>
          <w:szCs w:val="21"/>
          <w:lang w:eastAsia="zh-CN"/>
        </w:rPr>
        <w:t>可帮助</w:t>
      </w:r>
      <w:r w:rsidR="005D7AE5" w:rsidRPr="4688AB3E">
        <w:rPr>
          <w:rFonts w:ascii="Sennheiser Office" w:eastAsia="Sennheiser Office" w:hAnsi="Sennheiser Office" w:cs="Sennheiser Office"/>
          <w:sz w:val="21"/>
          <w:szCs w:val="21"/>
          <w:lang w:eastAsia="zh-CN"/>
        </w:rPr>
        <w:t>用户</w:t>
      </w:r>
      <w:r w:rsidRPr="4688AB3E">
        <w:rPr>
          <w:rFonts w:ascii="Sennheiser Office" w:eastAsia="Sennheiser Office" w:hAnsi="Sennheiser Office" w:cs="Sennheiser Office"/>
          <w:sz w:val="21"/>
          <w:szCs w:val="21"/>
          <w:lang w:eastAsia="zh-CN"/>
        </w:rPr>
        <w:t>全面概览</w:t>
      </w:r>
      <w:r w:rsidR="00123F4E" w:rsidRPr="4688AB3E">
        <w:rPr>
          <w:rFonts w:ascii="Sennheiser Office" w:eastAsia="Sennheiser Office" w:hAnsi="Sennheiser Office" w:cs="Sennheiser Office"/>
          <w:sz w:val="21"/>
          <w:szCs w:val="21"/>
          <w:lang w:eastAsia="zh-CN"/>
        </w:rPr>
        <w:t>已</w:t>
      </w:r>
      <w:r w:rsidRPr="4688AB3E">
        <w:rPr>
          <w:rFonts w:ascii="Sennheiser Office" w:eastAsia="Sennheiser Office" w:hAnsi="Sennheiser Office" w:cs="Sennheiser Office"/>
          <w:sz w:val="21"/>
          <w:szCs w:val="21"/>
          <w:lang w:eastAsia="zh-CN"/>
        </w:rPr>
        <w:t>联网的</w:t>
      </w:r>
      <w:r w:rsidR="005D7AE5" w:rsidRPr="4688AB3E">
        <w:rPr>
          <w:rFonts w:ascii="Sennheiser Office" w:eastAsia="Sennheiser Office" w:hAnsi="Sennheiser Office" w:cs="Sennheiser Office"/>
          <w:sz w:val="21"/>
          <w:szCs w:val="21"/>
          <w:lang w:eastAsia="zh-CN"/>
        </w:rPr>
        <w:t>森海塞尔</w:t>
      </w:r>
      <w:r w:rsidRPr="4688AB3E">
        <w:rPr>
          <w:rFonts w:ascii="Sennheiser Office" w:eastAsia="Sennheiser Office" w:hAnsi="Sennheiser Office" w:cs="Sennheiser Office"/>
          <w:sz w:val="21"/>
          <w:szCs w:val="21"/>
          <w:lang w:eastAsia="zh-CN"/>
        </w:rPr>
        <w:t xml:space="preserve">设备。该软件可以一目了然地显示状态信息，使您能够轻松调整单个设备或同时调整多个设备。 </w:t>
      </w:r>
    </w:p>
    <w:p w14:paraId="7F2ABFA4" w14:textId="77777777" w:rsidR="00C744D4" w:rsidRDefault="00C744D4" w:rsidP="4688AB3E">
      <w:pPr>
        <w:jc w:val="both"/>
        <w:rPr>
          <w:rFonts w:ascii="Sennheiser Office" w:eastAsia="Sennheiser Office" w:hAnsi="Sennheiser Office" w:cs="Sennheiser Office"/>
          <w:sz w:val="21"/>
          <w:szCs w:val="21"/>
          <w:lang w:eastAsia="zh-CN"/>
        </w:rPr>
      </w:pPr>
    </w:p>
    <w:p w14:paraId="6178E6D9" w14:textId="673889BC" w:rsidR="00FF662F" w:rsidRDefault="00853BEE" w:rsidP="4688AB3E">
      <w:pPr>
        <w:jc w:val="both"/>
        <w:rPr>
          <w:rFonts w:ascii="Sennheiser Office" w:eastAsia="Sennheiser Office" w:hAnsi="Sennheiser Office" w:cs="Sennheiser Office"/>
          <w:i/>
          <w:iCs/>
          <w:sz w:val="21"/>
          <w:szCs w:val="21"/>
          <w:highlight w:val="yellow"/>
          <w:lang w:eastAsia="zh-CN"/>
        </w:rPr>
      </w:pPr>
      <w:r>
        <w:rPr>
          <w:noProof/>
        </w:rPr>
        <w:drawing>
          <wp:inline distT="0" distB="0" distL="0" distR="0" wp14:anchorId="7F08D59F" wp14:editId="0B6841AF">
            <wp:extent cx="5003800" cy="3002280"/>
            <wp:effectExtent l="0" t="0" r="6350" b="7620"/>
            <wp:docPr id="1276838559" name="图片 17"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pic:nvPicPr>
                  <pic:blipFill>
                    <a:blip r:embed="rId14">
                      <a:extLst>
                        <a:ext uri="{28A0092B-C50C-407E-A947-70E740481C1C}">
                          <a14:useLocalDpi xmlns:a14="http://schemas.microsoft.com/office/drawing/2010/main" val="0"/>
                        </a:ext>
                      </a:extLst>
                    </a:blip>
                    <a:stretch>
                      <a:fillRect/>
                    </a:stretch>
                  </pic:blipFill>
                  <pic:spPr>
                    <a:xfrm>
                      <a:off x="0" y="0"/>
                      <a:ext cx="5003800" cy="3002280"/>
                    </a:xfrm>
                    <a:prstGeom prst="rect">
                      <a:avLst/>
                    </a:prstGeom>
                  </pic:spPr>
                </pic:pic>
              </a:graphicData>
            </a:graphic>
          </wp:inline>
        </w:drawing>
      </w:r>
    </w:p>
    <w:p w14:paraId="2D9E7760" w14:textId="01033BF5" w:rsidR="00C12354" w:rsidRPr="00C12354" w:rsidRDefault="00C12354" w:rsidP="4688AB3E">
      <w:pPr>
        <w:jc w:val="center"/>
        <w:rPr>
          <w:rFonts w:ascii="Sennheiser Office" w:eastAsia="Sennheiser Office" w:hAnsi="Sennheiser Office" w:cs="Sennheiser Office"/>
          <w:i/>
          <w:iCs/>
          <w:lang w:eastAsia="zh-CN"/>
        </w:rPr>
      </w:pPr>
      <w:proofErr w:type="spellStart"/>
      <w:r w:rsidRPr="4688AB3E">
        <w:rPr>
          <w:rFonts w:ascii="Sennheiser Office" w:eastAsia="Sennheiser Office" w:hAnsi="Sennheiser Office" w:cs="Sennheiser Office"/>
          <w:i/>
          <w:iCs/>
          <w:lang w:eastAsia="zh-CN"/>
        </w:rPr>
        <w:t>Soundbase</w:t>
      </w:r>
      <w:proofErr w:type="spellEnd"/>
      <w:r w:rsidRPr="4688AB3E">
        <w:rPr>
          <w:rFonts w:ascii="Sennheiser Office" w:eastAsia="Sennheiser Office" w:hAnsi="Sennheiser Office" w:cs="Sennheiser Office"/>
          <w:i/>
          <w:iCs/>
          <w:lang w:eastAsia="zh-CN"/>
        </w:rPr>
        <w:t xml:space="preserve"> 应用:样品展示</w:t>
      </w:r>
    </w:p>
    <w:p w14:paraId="27C9AC24" w14:textId="126A538E" w:rsidR="00FF662F" w:rsidRDefault="733FE6F0" w:rsidP="4688AB3E">
      <w:pPr>
        <w:jc w:val="both"/>
        <w:rPr>
          <w:rFonts w:ascii="Sennheiser Office" w:eastAsia="Sennheiser Office" w:hAnsi="Sennheiser Office" w:cs="Sennheiser Office"/>
          <w:sz w:val="21"/>
          <w:szCs w:val="21"/>
          <w:lang w:val="en-US" w:eastAsia="zh-CN"/>
        </w:rPr>
      </w:pPr>
      <w:r w:rsidRPr="4688AB3E">
        <w:rPr>
          <w:rFonts w:ascii="Sennheiser Office" w:eastAsia="Sennheiser Office" w:hAnsi="Sennheiser Office" w:cs="Sennheiser Office"/>
          <w:sz w:val="21"/>
          <w:szCs w:val="21"/>
          <w:lang w:eastAsia="zh-CN"/>
        </w:rPr>
        <w:t>森海塞尔在本届展</w:t>
      </w:r>
      <w:r w:rsidR="00123F4E" w:rsidRPr="4688AB3E">
        <w:rPr>
          <w:rFonts w:ascii="Sennheiser Office" w:eastAsia="Sennheiser Office" w:hAnsi="Sennheiser Office" w:cs="Sennheiser Office"/>
          <w:sz w:val="21"/>
          <w:szCs w:val="21"/>
          <w:lang w:eastAsia="zh-CN"/>
        </w:rPr>
        <w:t>览</w:t>
      </w:r>
      <w:r w:rsidRPr="4688AB3E">
        <w:rPr>
          <w:rFonts w:ascii="Sennheiser Office" w:eastAsia="Sennheiser Office" w:hAnsi="Sennheiser Office" w:cs="Sennheiser Office"/>
          <w:sz w:val="21"/>
          <w:szCs w:val="21"/>
          <w:lang w:eastAsia="zh-CN"/>
        </w:rPr>
        <w:t>还将首次向中国市场展示</w:t>
      </w:r>
      <w:proofErr w:type="spellStart"/>
      <w:r w:rsidRPr="4688AB3E">
        <w:rPr>
          <w:rFonts w:ascii="Sennheiser Office" w:eastAsia="Sennheiser Office" w:hAnsi="Sennheiser Office" w:cs="Sennheiser Office"/>
          <w:sz w:val="21"/>
          <w:szCs w:val="21"/>
          <w:lang w:eastAsia="zh-CN"/>
        </w:rPr>
        <w:t>Soun</w:t>
      </w:r>
      <w:r w:rsidR="21AEE8E7" w:rsidRPr="4688AB3E">
        <w:rPr>
          <w:rFonts w:ascii="Sennheiser Office" w:eastAsia="Sennheiser Office" w:hAnsi="Sennheiser Office" w:cs="Sennheiser Office"/>
          <w:sz w:val="21"/>
          <w:szCs w:val="21"/>
          <w:lang w:eastAsia="zh-CN"/>
        </w:rPr>
        <w:t>db</w:t>
      </w:r>
      <w:r w:rsidRPr="4688AB3E">
        <w:rPr>
          <w:rFonts w:ascii="Sennheiser Office" w:eastAsia="Sennheiser Office" w:hAnsi="Sennheiser Office" w:cs="Sennheiser Office"/>
          <w:sz w:val="21"/>
          <w:szCs w:val="21"/>
          <w:lang w:eastAsia="zh-CN"/>
        </w:rPr>
        <w:t>ase</w:t>
      </w:r>
      <w:proofErr w:type="spellEnd"/>
      <w:r w:rsidR="5A3F5649" w:rsidRPr="4688AB3E">
        <w:rPr>
          <w:rFonts w:ascii="Sennheiser Office" w:eastAsia="Sennheiser Office" w:hAnsi="Sennheiser Office" w:cs="Sennheiser Office"/>
          <w:sz w:val="21"/>
          <w:szCs w:val="21"/>
          <w:lang w:eastAsia="zh-CN"/>
        </w:rPr>
        <w:t>无线</w:t>
      </w:r>
      <w:r w:rsidRPr="4688AB3E">
        <w:rPr>
          <w:rFonts w:ascii="Sennheiser Office" w:eastAsia="Sennheiser Office" w:hAnsi="Sennheiser Office" w:cs="Sennheiser Office"/>
          <w:sz w:val="21"/>
          <w:szCs w:val="21"/>
          <w:lang w:eastAsia="zh-CN"/>
        </w:rPr>
        <w:t>管理软件工具。这款专业解决方案能够有效简化商务通讯环境中的射频信号管理工作</w:t>
      </w:r>
      <w:r w:rsidR="5B9FD099" w:rsidRPr="4688AB3E">
        <w:rPr>
          <w:rFonts w:ascii="Sennheiser Office" w:eastAsia="Sennheiser Office" w:hAnsi="Sennheiser Office" w:cs="Sennheiser Office"/>
          <w:sz w:val="21"/>
          <w:szCs w:val="21"/>
          <w:lang w:eastAsia="zh-CN"/>
        </w:rPr>
        <w:t>。</w:t>
      </w:r>
      <w:proofErr w:type="spellStart"/>
      <w:r w:rsidR="5B9FD099" w:rsidRPr="4688AB3E">
        <w:rPr>
          <w:rFonts w:ascii="Sennheiser Office" w:eastAsia="Sennheiser Office" w:hAnsi="Sennheiser Office" w:cs="Sennheiser Office"/>
          <w:sz w:val="21"/>
          <w:szCs w:val="21"/>
          <w:lang w:eastAsia="zh-CN"/>
        </w:rPr>
        <w:t>Sound</w:t>
      </w:r>
      <w:r w:rsidR="29D2D0AF" w:rsidRPr="4688AB3E">
        <w:rPr>
          <w:rFonts w:ascii="Sennheiser Office" w:eastAsia="Sennheiser Office" w:hAnsi="Sennheiser Office" w:cs="Sennheiser Office"/>
          <w:sz w:val="21"/>
          <w:szCs w:val="21"/>
          <w:lang w:eastAsia="zh-CN"/>
        </w:rPr>
        <w:t>b</w:t>
      </w:r>
      <w:r w:rsidR="5B9FD099" w:rsidRPr="4688AB3E">
        <w:rPr>
          <w:rFonts w:ascii="Sennheiser Office" w:eastAsia="Sennheiser Office" w:hAnsi="Sennheiser Office" w:cs="Sennheiser Office"/>
          <w:sz w:val="21"/>
          <w:szCs w:val="21"/>
          <w:lang w:eastAsia="zh-CN"/>
        </w:rPr>
        <w:t>ase</w:t>
      </w:r>
      <w:proofErr w:type="spellEnd"/>
      <w:r w:rsidR="5B9FD099" w:rsidRPr="4688AB3E">
        <w:rPr>
          <w:rFonts w:ascii="Sennheiser Office" w:eastAsia="Sennheiser Office" w:hAnsi="Sennheiser Office" w:cs="Sennheiser Office"/>
          <w:sz w:val="21"/>
          <w:szCs w:val="21"/>
          <w:lang w:eastAsia="zh-CN"/>
        </w:rPr>
        <w:t>通过其多设备联动与实时监控功能，</w:t>
      </w:r>
      <w:r w:rsidR="0ACF1516" w:rsidRPr="4688AB3E">
        <w:rPr>
          <w:rFonts w:ascii="Sennheiser Office" w:eastAsia="Sennheiser Office" w:hAnsi="Sennheiser Office" w:cs="Sennheiser Office"/>
          <w:sz w:val="21"/>
          <w:szCs w:val="21"/>
          <w:lang w:eastAsia="zh-CN"/>
        </w:rPr>
        <w:t>为企业会议系统提供稳定的无线频率保障，</w:t>
      </w:r>
      <w:r w:rsidR="5B9FD099" w:rsidRPr="4688AB3E">
        <w:rPr>
          <w:rFonts w:ascii="Sennheiser Office" w:eastAsia="Sennheiser Office" w:hAnsi="Sennheiser Office" w:cs="Sennheiser Office"/>
          <w:sz w:val="21"/>
          <w:szCs w:val="21"/>
          <w:lang w:eastAsia="zh-CN"/>
        </w:rPr>
        <w:t>能够确保会议麦克风等无线设备协同工作，实现清晰稳定的语音传输</w:t>
      </w:r>
      <w:r w:rsidR="4AB42A26" w:rsidRPr="4688AB3E">
        <w:rPr>
          <w:rFonts w:ascii="Sennheiser Office" w:eastAsia="Sennheiser Office" w:hAnsi="Sennheiser Office" w:cs="Sennheiser Office"/>
          <w:sz w:val="21"/>
          <w:szCs w:val="21"/>
          <w:lang w:eastAsia="zh-CN"/>
        </w:rPr>
        <w:t>。</w:t>
      </w:r>
      <w:proofErr w:type="spellStart"/>
      <w:r w:rsidR="5B9FD099" w:rsidRPr="4688AB3E">
        <w:rPr>
          <w:rFonts w:ascii="Sennheiser Office" w:eastAsia="Sennheiser Office" w:hAnsi="Sennheiser Office" w:cs="Sennheiser Office"/>
          <w:sz w:val="21"/>
          <w:szCs w:val="21"/>
          <w:lang w:eastAsia="zh-CN"/>
        </w:rPr>
        <w:t>Sound</w:t>
      </w:r>
      <w:r w:rsidR="31DFD4BF" w:rsidRPr="4688AB3E">
        <w:rPr>
          <w:rFonts w:ascii="Sennheiser Office" w:eastAsia="Sennheiser Office" w:hAnsi="Sennheiser Office" w:cs="Sennheiser Office"/>
          <w:sz w:val="21"/>
          <w:szCs w:val="21"/>
          <w:lang w:eastAsia="zh-CN"/>
        </w:rPr>
        <w:t>b</w:t>
      </w:r>
      <w:r w:rsidR="5B9FD099" w:rsidRPr="4688AB3E">
        <w:rPr>
          <w:rFonts w:ascii="Sennheiser Office" w:eastAsia="Sennheiser Office" w:hAnsi="Sennheiser Office" w:cs="Sennheiser Office"/>
          <w:sz w:val="21"/>
          <w:szCs w:val="21"/>
          <w:lang w:eastAsia="zh-CN"/>
        </w:rPr>
        <w:t>ase</w:t>
      </w:r>
      <w:proofErr w:type="spellEnd"/>
      <w:r w:rsidR="5B9FD099" w:rsidRPr="4688AB3E">
        <w:rPr>
          <w:rFonts w:ascii="Sennheiser Office" w:eastAsia="Sennheiser Office" w:hAnsi="Sennheiser Office" w:cs="Sennheiser Office"/>
          <w:sz w:val="21"/>
          <w:szCs w:val="21"/>
          <w:lang w:eastAsia="zh-CN"/>
        </w:rPr>
        <w:t>解决方案可适应从中小型会议室到大型会议中心等不同规模的商务应用场景。其智能化的多链路协调功</w:t>
      </w:r>
      <w:r w:rsidR="5B9FD099" w:rsidRPr="4688AB3E">
        <w:rPr>
          <w:rFonts w:ascii="Sennheiser Office" w:eastAsia="Sennheiser Office" w:hAnsi="Sennheiser Office" w:cs="Sennheiser Office"/>
          <w:sz w:val="21"/>
          <w:szCs w:val="21"/>
          <w:lang w:eastAsia="zh-CN"/>
        </w:rPr>
        <w:lastRenderedPageBreak/>
        <w:t>能能显著提升会议系统的可靠性和管理效率，而直观的操作界面则大大降低了射频管理的技术门槛。</w:t>
      </w:r>
    </w:p>
    <w:p w14:paraId="170D8CFE" w14:textId="77777777" w:rsidR="00902C29" w:rsidRPr="00902C29" w:rsidRDefault="00902C29" w:rsidP="4688AB3E">
      <w:pPr>
        <w:jc w:val="both"/>
        <w:rPr>
          <w:rFonts w:ascii="Sennheiser Office" w:eastAsia="Sennheiser Office" w:hAnsi="Sennheiser Office" w:cs="Sennheiser Office"/>
          <w:sz w:val="21"/>
          <w:szCs w:val="21"/>
          <w:lang w:val="en-US" w:eastAsia="zh-CN"/>
        </w:rPr>
      </w:pPr>
    </w:p>
    <w:p w14:paraId="14F2AA42" w14:textId="77777777" w:rsidR="00902C29" w:rsidRDefault="50281EA6" w:rsidP="4688AB3E">
      <w:pPr>
        <w:jc w:val="both"/>
        <w:rPr>
          <w:rFonts w:ascii="Sennheiser Office" w:eastAsia="Sennheiser Office" w:hAnsi="Sennheiser Office" w:cs="Sennheiser Office"/>
          <w:sz w:val="21"/>
          <w:szCs w:val="21"/>
          <w:lang w:eastAsia="zh-CN"/>
        </w:rPr>
      </w:pPr>
      <w:r w:rsidRPr="4688AB3E">
        <w:rPr>
          <w:rFonts w:ascii="Sennheiser Office" w:eastAsia="Sennheiser Office" w:hAnsi="Sennheiser Office" w:cs="Sennheiser Office"/>
          <w:sz w:val="21"/>
          <w:szCs w:val="21"/>
          <w:lang w:eastAsia="zh-CN"/>
        </w:rPr>
        <w:t>森海塞尔诚邀您莅临北京</w:t>
      </w:r>
      <w:proofErr w:type="spellStart"/>
      <w:r w:rsidRPr="4688AB3E">
        <w:rPr>
          <w:rFonts w:ascii="Sennheiser Office" w:eastAsia="Sennheiser Office" w:hAnsi="Sennheiser Office" w:cs="Sennheiser Office"/>
          <w:sz w:val="21"/>
          <w:szCs w:val="21"/>
          <w:lang w:eastAsia="zh-CN"/>
        </w:rPr>
        <w:t>InfoComm</w:t>
      </w:r>
      <w:proofErr w:type="spellEnd"/>
      <w:r w:rsidRPr="4688AB3E">
        <w:rPr>
          <w:rFonts w:ascii="Sennheiser Office" w:eastAsia="Sennheiser Office" w:hAnsi="Sennheiser Office" w:cs="Sennheiser Office"/>
          <w:sz w:val="21"/>
          <w:szCs w:val="21"/>
          <w:lang w:eastAsia="zh-CN"/>
        </w:rPr>
        <w:t xml:space="preserve"> China 2025展台（M306B），亲身体验其卓越的商务通讯解决方案，共同探索音频技术的未来发展方向。 </w:t>
      </w:r>
    </w:p>
    <w:p w14:paraId="29C359C3" w14:textId="7DE6A91D" w:rsidR="00D209EC" w:rsidRPr="00D209EC" w:rsidRDefault="50281EA6" w:rsidP="4688AB3E">
      <w:pPr>
        <w:jc w:val="both"/>
        <w:rPr>
          <w:rFonts w:ascii="Sennheiser Office" w:eastAsia="Sennheiser Office" w:hAnsi="Sennheiser Office" w:cs="Sennheiser Office"/>
          <w:sz w:val="21"/>
          <w:szCs w:val="21"/>
          <w:lang w:eastAsia="zh-CN"/>
        </w:rPr>
      </w:pPr>
      <w:r w:rsidRPr="4688AB3E">
        <w:rPr>
          <w:rFonts w:ascii="Sennheiser Office" w:eastAsia="Sennheiser Office" w:hAnsi="Sennheiser Office" w:cs="Sennheiser Office"/>
          <w:sz w:val="21"/>
          <w:szCs w:val="21"/>
          <w:lang w:eastAsia="zh-CN"/>
        </w:rPr>
        <w:t xml:space="preserve"> </w:t>
      </w:r>
    </w:p>
    <w:p w14:paraId="3F784ECE" w14:textId="77777777" w:rsidR="00C1764B" w:rsidRDefault="00C1764B" w:rsidP="4688AB3E">
      <w:r w:rsidRPr="4688AB3E">
        <w:rPr>
          <w:rFonts w:ascii="Sennheiser Office" w:eastAsia="Sennheiser Office" w:hAnsi="Sennheiser Office" w:cs="Sennheiser Office"/>
          <w:sz w:val="21"/>
          <w:szCs w:val="21"/>
          <w:lang w:val="en-US" w:eastAsia="zh-CN"/>
        </w:rPr>
        <w:t>如需了解更多森海塞尔商务通讯解决方案的信息，请访问：</w:t>
      </w:r>
      <w:hyperlink r:id="rId15">
        <w:r w:rsidRPr="4688AB3E">
          <w:rPr>
            <w:rStyle w:val="ad"/>
            <w:rFonts w:ascii="Sennheiser Office" w:eastAsia="Sennheiser Office" w:hAnsi="Sennheiser Office" w:cs="Sennheiser Office"/>
            <w:sz w:val="21"/>
            <w:szCs w:val="21"/>
            <w:lang w:val="en-US" w:eastAsia="zh-CN"/>
          </w:rPr>
          <w:t>https://www.sennheiser.com/zh-cn/catalog/products/meeting-conference-systems</w:t>
        </w:r>
      </w:hyperlink>
    </w:p>
    <w:p w14:paraId="40B73770" w14:textId="77777777" w:rsidR="00902C29" w:rsidRPr="00C1764B" w:rsidRDefault="00902C29" w:rsidP="4688AB3E">
      <w:pPr>
        <w:rPr>
          <w:rFonts w:ascii="Sennheiser Office" w:eastAsia="Sennheiser Office" w:hAnsi="Sennheiser Office" w:cs="Sennheiser Office"/>
          <w:sz w:val="21"/>
          <w:szCs w:val="21"/>
          <w:lang w:val="en-US" w:eastAsia="zh-CN"/>
        </w:rPr>
      </w:pPr>
    </w:p>
    <w:p w14:paraId="057402EA" w14:textId="77777777" w:rsidR="00C1764B" w:rsidRPr="00C1764B" w:rsidRDefault="00C1764B" w:rsidP="4688AB3E">
      <w:pPr>
        <w:rPr>
          <w:rFonts w:ascii="Sennheiser Office" w:eastAsia="Sennheiser Office" w:hAnsi="Sennheiser Office" w:cs="Sennheiser Office"/>
          <w:sz w:val="21"/>
          <w:szCs w:val="21"/>
          <w:lang w:val="en-US" w:eastAsia="zh-CN"/>
        </w:rPr>
      </w:pPr>
      <w:r w:rsidRPr="4688AB3E">
        <w:rPr>
          <w:rFonts w:ascii="Sennheiser Office" w:eastAsia="Sennheiser Office" w:hAnsi="Sennheiser Office" w:cs="Sennheiser Office"/>
          <w:sz w:val="21"/>
          <w:szCs w:val="21"/>
          <w:lang w:val="en-US" w:eastAsia="zh-CN"/>
        </w:rPr>
        <w:t>（正文结束）</w:t>
      </w:r>
    </w:p>
    <w:bookmarkEnd w:id="0"/>
    <w:bookmarkEnd w:id="1"/>
    <w:p w14:paraId="13F2BF8F" w14:textId="39B44982" w:rsidR="008772DB" w:rsidRDefault="008772DB" w:rsidP="4688AB3E">
      <w:pPr>
        <w:spacing w:line="240" w:lineRule="auto"/>
        <w:rPr>
          <w:rFonts w:ascii="Sennheiser Office" w:eastAsia="Sennheiser Office" w:hAnsi="Sennheiser Office" w:cs="Sennheiser Office"/>
          <w:sz w:val="21"/>
          <w:szCs w:val="21"/>
          <w:lang w:eastAsia="zh-CN"/>
        </w:rPr>
      </w:pPr>
    </w:p>
    <w:p w14:paraId="686BC514" w14:textId="132D05C8" w:rsidR="4688AB3E" w:rsidRDefault="4688AB3E">
      <w:pPr>
        <w:rPr>
          <w:lang w:eastAsia="zh-CN"/>
        </w:rPr>
      </w:pPr>
    </w:p>
    <w:p w14:paraId="0F43A646" w14:textId="59700788" w:rsidR="002E09D9" w:rsidRPr="00FB5017" w:rsidRDefault="5183646B" w:rsidP="4688AB3E">
      <w:pPr>
        <w:spacing w:line="240" w:lineRule="auto"/>
        <w:rPr>
          <w:rFonts w:ascii="Sennheiser Office" w:eastAsia="Sennheiser Office" w:hAnsi="Sennheiser Office" w:cs="Sennheiser Office"/>
          <w:b/>
          <w:bCs/>
          <w:lang w:val="sv-SE" w:eastAsia="zh-CN"/>
        </w:rPr>
      </w:pPr>
      <w:r w:rsidRPr="4688AB3E">
        <w:rPr>
          <w:rFonts w:ascii="Sennheiser Office" w:eastAsia="Sennheiser Office" w:hAnsi="Sennheiser Office" w:cs="Sennheiser Office"/>
          <w:b/>
          <w:bCs/>
          <w:lang w:val="sv-SE" w:eastAsia="zh-CN"/>
        </w:rPr>
        <w:t>关于森海塞尔品牌</w:t>
      </w:r>
    </w:p>
    <w:p w14:paraId="314E8A98" w14:textId="77777777" w:rsidR="002E09D9" w:rsidRPr="00FB5017" w:rsidRDefault="002E09D9" w:rsidP="4688AB3E">
      <w:pPr>
        <w:spacing w:line="240" w:lineRule="auto"/>
        <w:rPr>
          <w:rFonts w:ascii="Sennheiser Office" w:eastAsia="Sennheiser Office" w:hAnsi="Sennheiser Office" w:cs="Sennheiser Office"/>
          <w:lang w:val="sv-SE" w:eastAsia="zh-CN"/>
        </w:rPr>
      </w:pPr>
      <w:r w:rsidRPr="4688AB3E">
        <w:rPr>
          <w:rFonts w:ascii="Sennheiser Office" w:eastAsia="Sennheiser Office" w:hAnsi="Sennheiser Office" w:cs="Sennheiser Office"/>
          <w:lang w:val="sv-SE" w:eastAsia="zh-CN"/>
        </w:rPr>
        <w:t>音频是我们的生命之源。我们致力于创造与众不同的音频解决方案。打造音频之未来并为我们的客户提供非凡的声音体验——这就是森海塞尔品牌近80年来所传承的精神。专业话筒及监听系统、会议系统、流媒体技术和无线传输系统等专业音频解决方案，这些业务隶属于森海塞尔（Sennheiser electronic GmbH &amp; Co. KG）；而消费电子产品业务包括耳机、条形音箱和语音增强耳机等在森海塞尔的授权下由索诺瓦控股集团（Sonova Holding AG）运营。</w:t>
      </w:r>
    </w:p>
    <w:p w14:paraId="2D27C7C8" w14:textId="77777777" w:rsidR="002E09D9" w:rsidRPr="00FB5017" w:rsidRDefault="002E09D9" w:rsidP="4688AB3E">
      <w:pPr>
        <w:spacing w:line="240" w:lineRule="auto"/>
        <w:rPr>
          <w:rFonts w:ascii="Sennheiser Office" w:eastAsia="Sennheiser Office" w:hAnsi="Sennheiser Office" w:cs="Sennheiser Office"/>
          <w:lang w:val="sv-SE" w:eastAsia="zh-CN"/>
        </w:rPr>
      </w:pPr>
    </w:p>
    <w:p w14:paraId="4B593C51" w14:textId="77777777" w:rsidR="00751855" w:rsidRPr="00D83CD4" w:rsidRDefault="00751855" w:rsidP="4688AB3E">
      <w:pPr>
        <w:spacing w:line="240" w:lineRule="auto"/>
        <w:rPr>
          <w:rStyle w:val="ad"/>
          <w:rFonts w:ascii="Sennheiser Office" w:eastAsia="Sennheiser Office" w:hAnsi="Sennheiser Office" w:cs="Sennheiser Office"/>
          <w:color w:val="0096D6"/>
          <w:u w:val="none"/>
          <w:lang w:val="sv-SE"/>
        </w:rPr>
      </w:pPr>
      <w:hyperlink r:id="rId16">
        <w:r w:rsidRPr="4688AB3E">
          <w:rPr>
            <w:rStyle w:val="ad"/>
            <w:rFonts w:ascii="Sennheiser Office" w:eastAsia="Sennheiser Office" w:hAnsi="Sennheiser Office" w:cs="Sennheiser Office"/>
            <w:color w:val="0096D6"/>
            <w:u w:val="none"/>
            <w:lang w:val="sv-SE" w:eastAsia="zh-CN"/>
          </w:rPr>
          <w:t>www.sennheiser.com</w:t>
        </w:r>
      </w:hyperlink>
      <w:r w:rsidRPr="4688AB3E">
        <w:rPr>
          <w:rStyle w:val="ad"/>
          <w:rFonts w:ascii="Sennheiser Office" w:eastAsia="Sennheiser Office" w:hAnsi="Sennheiser Office" w:cs="Sennheiser Office"/>
          <w:color w:val="0096D6"/>
          <w:u w:val="none"/>
          <w:lang w:val="sv-SE"/>
        </w:rPr>
        <w:t xml:space="preserve"> </w:t>
      </w:r>
    </w:p>
    <w:p w14:paraId="396BCBAA" w14:textId="77777777" w:rsidR="00751855" w:rsidRPr="00D83CD4" w:rsidRDefault="00751855" w:rsidP="4688AB3E">
      <w:pPr>
        <w:spacing w:line="240" w:lineRule="auto"/>
        <w:rPr>
          <w:rStyle w:val="ad"/>
          <w:rFonts w:ascii="Sennheiser Office" w:eastAsia="Sennheiser Office" w:hAnsi="Sennheiser Office" w:cs="Sennheiser Office"/>
          <w:color w:val="0096D6"/>
          <w:u w:val="none"/>
          <w:lang w:val="sv-SE"/>
        </w:rPr>
      </w:pPr>
      <w:hyperlink r:id="rId17">
        <w:r w:rsidRPr="4688AB3E">
          <w:rPr>
            <w:rStyle w:val="ad"/>
            <w:rFonts w:ascii="Sennheiser Office" w:eastAsia="Sennheiser Office" w:hAnsi="Sennheiser Office" w:cs="Sennheiser Office"/>
            <w:color w:val="0096D6"/>
            <w:u w:val="none"/>
            <w:lang w:val="sv-SE" w:eastAsia="zh-CN"/>
          </w:rPr>
          <w:t>www.sennheiser-hearing.com</w:t>
        </w:r>
      </w:hyperlink>
    </w:p>
    <w:p w14:paraId="117C7FAC" w14:textId="77777777" w:rsidR="002E09D9" w:rsidRPr="00751855" w:rsidRDefault="002E09D9" w:rsidP="4688AB3E">
      <w:pPr>
        <w:rPr>
          <w:rFonts w:ascii="Sennheiser Office" w:eastAsia="Sennheiser Office" w:hAnsi="Sennheiser Office" w:cs="Sennheiser Office"/>
          <w:lang w:val="sv-SE" w:eastAsia="zh-CN"/>
        </w:rPr>
      </w:pPr>
    </w:p>
    <w:p w14:paraId="703A9730" w14:textId="77777777" w:rsidR="002E09D9" w:rsidRDefault="002E09D9" w:rsidP="4688AB3E">
      <w:pPr>
        <w:rPr>
          <w:rFonts w:ascii="Sennheiser Office" w:eastAsia="Sennheiser Office" w:hAnsi="Sennheiser Office" w:cs="Sennheiser Office"/>
          <w:lang w:val="sv-SE" w:eastAsia="zh-CN"/>
        </w:rPr>
      </w:pPr>
    </w:p>
    <w:p w14:paraId="760DED16" w14:textId="77777777" w:rsidR="001E27D5" w:rsidRPr="00971511" w:rsidRDefault="2E491183" w:rsidP="4688AB3E">
      <w:pPr>
        <w:pStyle w:val="Contact"/>
        <w:rPr>
          <w:rFonts w:ascii="Sennheiser Office" w:eastAsia="Sennheiser Office" w:hAnsi="Sennheiser Office" w:cs="Sennheiser Office"/>
          <w:b/>
          <w:bCs/>
        </w:rPr>
      </w:pPr>
      <w:bookmarkStart w:id="2" w:name="_Hlk194491708"/>
      <w:r w:rsidRPr="4688AB3E">
        <w:rPr>
          <w:rFonts w:ascii="Sennheiser Office" w:eastAsia="Sennheiser Office" w:hAnsi="Sennheiser Office" w:cs="Sennheiser Office"/>
          <w:b/>
          <w:bCs/>
        </w:rPr>
        <w:t>大中华区新闻联系人</w:t>
      </w:r>
    </w:p>
    <w:p w14:paraId="0F4D6918" w14:textId="44698480" w:rsidR="001E27D5" w:rsidRPr="00AD482F" w:rsidRDefault="00EB41B0" w:rsidP="4688AB3E">
      <w:pPr>
        <w:pStyle w:val="Contact"/>
        <w:rPr>
          <w:rFonts w:ascii="Sennheiser Office" w:eastAsia="Sennheiser Office" w:hAnsi="Sennheiser Office" w:cs="Sennheiser Office"/>
          <w:color w:val="00B0F0"/>
        </w:rPr>
      </w:pPr>
      <w:r w:rsidRPr="4688AB3E">
        <w:rPr>
          <w:rFonts w:ascii="Sennheiser Office" w:eastAsia="Sennheiser Office" w:hAnsi="Sennheiser Office" w:cs="Sennheiser Office"/>
          <w:color w:val="00B0F0"/>
        </w:rPr>
        <w:t>张迎</w:t>
      </w:r>
      <w:r w:rsidR="001E27D5" w:rsidRPr="4688AB3E">
        <w:rPr>
          <w:rFonts w:ascii="Sennheiser Office" w:eastAsia="Sennheiser Office" w:hAnsi="Sennheiser Office" w:cs="Sennheiser Office"/>
          <w:color w:val="00B0F0"/>
        </w:rPr>
        <w:t xml:space="preserve"> </w:t>
      </w:r>
      <w:r w:rsidRPr="4688AB3E">
        <w:rPr>
          <w:rFonts w:ascii="Sennheiser Office" w:eastAsia="Sennheiser Office" w:hAnsi="Sennheiser Office" w:cs="Sennheiser Office"/>
          <w:color w:val="00B0F0"/>
        </w:rPr>
        <w:t>Olivia</w:t>
      </w:r>
    </w:p>
    <w:p w14:paraId="27C57A30" w14:textId="2476168A" w:rsidR="001E27D5" w:rsidRPr="00971511" w:rsidRDefault="00875801" w:rsidP="4688AB3E">
      <w:pPr>
        <w:pStyle w:val="Contact"/>
        <w:rPr>
          <w:rFonts w:ascii="Sennheiser Office" w:eastAsia="Sennheiser Office" w:hAnsi="Sennheiser Office" w:cs="Sennheiser Office"/>
        </w:rPr>
      </w:pPr>
      <w:r w:rsidRPr="4688AB3E">
        <w:rPr>
          <w:rFonts w:ascii="Sennheiser Office" w:eastAsia="Sennheiser Office" w:hAnsi="Sennheiser Office" w:cs="Sennheiser Office"/>
        </w:rPr>
        <w:t>Olivia.Zhang@external.sennheiser.com</w:t>
      </w:r>
    </w:p>
    <w:p w14:paraId="5DED4D51" w14:textId="393836BB" w:rsidR="001E27D5" w:rsidRDefault="2E491183" w:rsidP="4688AB3E">
      <w:pPr>
        <w:rPr>
          <w:rFonts w:ascii="Sennheiser Office" w:eastAsia="Sennheiser Office" w:hAnsi="Sennheiser Office" w:cs="Sennheiser Office"/>
          <w:sz w:val="15"/>
          <w:szCs w:val="15"/>
          <w:lang w:eastAsia="zh-CN"/>
        </w:rPr>
      </w:pPr>
      <w:r w:rsidRPr="4688AB3E">
        <w:rPr>
          <w:rFonts w:ascii="Sennheiser Office" w:eastAsia="Sennheiser Office" w:hAnsi="Sennheiser Office" w:cs="Sennheiser Office"/>
          <w:sz w:val="15"/>
          <w:szCs w:val="15"/>
          <w:lang w:eastAsia="zh-CN"/>
        </w:rPr>
        <w:t xml:space="preserve">+86 </w:t>
      </w:r>
      <w:r w:rsidR="00875801" w:rsidRPr="4688AB3E">
        <w:rPr>
          <w:rFonts w:ascii="Sennheiser Office" w:eastAsia="Sennheiser Office" w:hAnsi="Sennheiser Office" w:cs="Sennheiser Office"/>
          <w:sz w:val="15"/>
          <w:szCs w:val="15"/>
          <w:lang w:eastAsia="zh-CN"/>
        </w:rPr>
        <w:t>17317978948</w:t>
      </w:r>
    </w:p>
    <w:bookmarkEnd w:id="2"/>
    <w:p w14:paraId="176CE0C0" w14:textId="77777777" w:rsidR="00875801" w:rsidRDefault="00875801" w:rsidP="4688AB3E">
      <w:pPr>
        <w:rPr>
          <w:rFonts w:ascii="Sennheiser Office" w:eastAsia="Sennheiser Office" w:hAnsi="Sennheiser Office" w:cs="Sennheiser Office"/>
          <w:sz w:val="15"/>
          <w:szCs w:val="15"/>
          <w:lang w:eastAsia="zh-CN"/>
        </w:rPr>
      </w:pPr>
    </w:p>
    <w:p w14:paraId="5AF02639" w14:textId="77777777" w:rsidR="00875801" w:rsidRPr="00971511" w:rsidRDefault="00875801" w:rsidP="4688AB3E">
      <w:pPr>
        <w:pStyle w:val="Contact"/>
        <w:rPr>
          <w:rFonts w:ascii="Sennheiser Office" w:eastAsia="Sennheiser Office" w:hAnsi="Sennheiser Office" w:cs="Sennheiser Office"/>
          <w:b/>
          <w:bCs/>
        </w:rPr>
      </w:pPr>
      <w:r w:rsidRPr="4688AB3E">
        <w:rPr>
          <w:rFonts w:ascii="Sennheiser Office" w:eastAsia="Sennheiser Office" w:hAnsi="Sennheiser Office" w:cs="Sennheiser Office"/>
          <w:b/>
          <w:bCs/>
        </w:rPr>
        <w:t>大中华区新闻联系人</w:t>
      </w:r>
    </w:p>
    <w:p w14:paraId="49F751F1" w14:textId="264C4AA0" w:rsidR="00875801" w:rsidRPr="00AD482F" w:rsidRDefault="00875801" w:rsidP="4688AB3E">
      <w:pPr>
        <w:pStyle w:val="Contact"/>
        <w:rPr>
          <w:rFonts w:ascii="Sennheiser Office" w:eastAsia="Sennheiser Office" w:hAnsi="Sennheiser Office" w:cs="Sennheiser Office"/>
          <w:color w:val="00B0F0"/>
        </w:rPr>
      </w:pPr>
      <w:r w:rsidRPr="4688AB3E">
        <w:rPr>
          <w:rFonts w:ascii="Sennheiser Office" w:eastAsia="Sennheiser Office" w:hAnsi="Sennheiser Office" w:cs="Sennheiser Office"/>
          <w:color w:val="00B0F0"/>
        </w:rPr>
        <w:t>张幸天 Synthia</w:t>
      </w:r>
    </w:p>
    <w:p w14:paraId="300F6058" w14:textId="073B336A" w:rsidR="00875801" w:rsidRPr="00971511" w:rsidRDefault="00875801" w:rsidP="4688AB3E">
      <w:pPr>
        <w:pStyle w:val="Contact"/>
        <w:rPr>
          <w:rFonts w:ascii="Sennheiser Office" w:eastAsia="Sennheiser Office" w:hAnsi="Sennheiser Office" w:cs="Sennheiser Office"/>
        </w:rPr>
      </w:pPr>
      <w:r w:rsidRPr="4688AB3E">
        <w:rPr>
          <w:rFonts w:ascii="Sennheiser Office" w:eastAsia="Sennheiser Office" w:hAnsi="Sennheiser Office" w:cs="Sennheiser Office"/>
        </w:rPr>
        <w:t>xingtian.zhang@bursonglobal.com</w:t>
      </w:r>
    </w:p>
    <w:p w14:paraId="0E7A539C" w14:textId="23D18A55" w:rsidR="00875801" w:rsidRPr="00875801" w:rsidRDefault="00875801" w:rsidP="4688AB3E">
      <w:pPr>
        <w:rPr>
          <w:rFonts w:ascii="Sennheiser Office" w:eastAsia="Sennheiser Office" w:hAnsi="Sennheiser Office" w:cs="Sennheiser Office"/>
          <w:sz w:val="15"/>
          <w:szCs w:val="15"/>
          <w:lang w:eastAsia="zh-CN"/>
        </w:rPr>
      </w:pPr>
      <w:r w:rsidRPr="4688AB3E">
        <w:rPr>
          <w:rFonts w:ascii="Sennheiser Office" w:eastAsia="Sennheiser Office" w:hAnsi="Sennheiser Office" w:cs="Sennheiser Office"/>
          <w:sz w:val="15"/>
          <w:szCs w:val="15"/>
        </w:rPr>
        <w:t xml:space="preserve">+86 </w:t>
      </w:r>
      <w:r w:rsidRPr="4688AB3E">
        <w:rPr>
          <w:rFonts w:ascii="Sennheiser Office" w:eastAsia="Sennheiser Office" w:hAnsi="Sennheiser Office" w:cs="Sennheiser Office"/>
          <w:sz w:val="15"/>
          <w:szCs w:val="15"/>
          <w:lang w:eastAsia="zh-CN"/>
        </w:rPr>
        <w:t>13521538398</w:t>
      </w:r>
      <w:bookmarkStart w:id="3" w:name="_Hlk194491733"/>
      <w:bookmarkEnd w:id="3"/>
    </w:p>
    <w:sectPr w:rsidR="00875801" w:rsidRPr="00875801">
      <w:headerReference w:type="default" r:id="rId18"/>
      <w:headerReference w:type="first" r:id="rId19"/>
      <w:footerReference w:type="first" r:id="rId20"/>
      <w:pgSz w:w="11906" w:h="16838"/>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FB419" w14:textId="77777777" w:rsidR="000847ED" w:rsidRDefault="000847ED">
      <w:pPr>
        <w:spacing w:line="240" w:lineRule="auto"/>
      </w:pPr>
      <w:r>
        <w:separator/>
      </w:r>
    </w:p>
  </w:endnote>
  <w:endnote w:type="continuationSeparator" w:id="0">
    <w:p w14:paraId="2A4E05F5" w14:textId="77777777" w:rsidR="000847ED" w:rsidRDefault="000847ED">
      <w:pPr>
        <w:spacing w:line="240" w:lineRule="auto"/>
      </w:pPr>
      <w:r>
        <w:continuationSeparator/>
      </w:r>
    </w:p>
  </w:endnote>
  <w:endnote w:type="continuationNotice" w:id="1">
    <w:p w14:paraId="5FA7797F" w14:textId="77777777" w:rsidR="000847ED" w:rsidRDefault="000847E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iti SC Light">
    <w:altName w:val="Calibri"/>
    <w:charset w:val="50"/>
    <w:family w:val="auto"/>
    <w:pitch w:val="variable"/>
    <w:sig w:usb0="8000002F" w:usb1="080E004A" w:usb2="00000010" w:usb3="00000000" w:csb0="003E0000"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ennheiser Office">
    <w:panose1 w:val="020B0504020101010102"/>
    <w:charset w:val="00"/>
    <w:family w:val="swiss"/>
    <w:pitch w:val="variable"/>
    <w:sig w:usb0="A00000AF" w:usb1="500020D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830FB" w14:textId="77777777" w:rsidR="00704370" w:rsidRDefault="00704370">
    <w:pPr>
      <w:pStyle w:val="a5"/>
      <w:tabs>
        <w:tab w:val="left" w:pos="3068"/>
      </w:tabs>
    </w:pPr>
    <w:r>
      <w:rPr>
        <w:noProof/>
        <w:lang w:val="en-US" w:eastAsia="zh-CN"/>
      </w:rPr>
      <w:drawing>
        <wp:anchor distT="0" distB="0" distL="114300" distR="114300" simplePos="0" relativeHeight="251658241" behindDoc="0" locked="1" layoutInCell="1" allowOverlap="1" wp14:anchorId="17E5528E" wp14:editId="539CD698">
          <wp:simplePos x="0" y="0"/>
          <wp:positionH relativeFrom="page">
            <wp:posOffset>900430</wp:posOffset>
          </wp:positionH>
          <wp:positionV relativeFrom="page">
            <wp:posOffset>10153015</wp:posOffset>
          </wp:positionV>
          <wp:extent cx="1026160" cy="107950"/>
          <wp:effectExtent l="0" t="0" r="15240" b="190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9134A" w14:textId="77777777" w:rsidR="000847ED" w:rsidRDefault="000847ED">
      <w:r>
        <w:separator/>
      </w:r>
    </w:p>
  </w:footnote>
  <w:footnote w:type="continuationSeparator" w:id="0">
    <w:p w14:paraId="1ADCBFB1" w14:textId="77777777" w:rsidR="000847ED" w:rsidRDefault="000847ED">
      <w:r>
        <w:continuationSeparator/>
      </w:r>
    </w:p>
  </w:footnote>
  <w:footnote w:type="continuationNotice" w:id="1">
    <w:p w14:paraId="5C3DEF93" w14:textId="77777777" w:rsidR="000847ED" w:rsidRDefault="000847E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B0519" w14:textId="77777777" w:rsidR="00704370" w:rsidRDefault="00704370">
    <w:pPr>
      <w:pStyle w:val="a6"/>
      <w:rPr>
        <w:color w:val="4874CB" w:themeColor="accent1"/>
      </w:rPr>
    </w:pPr>
    <w:r>
      <w:rPr>
        <w:color w:val="4874CB" w:themeColor="accent1"/>
      </w:rPr>
      <w:t>Press Release</w:t>
    </w:r>
    <w:r>
      <w:rPr>
        <w:noProof/>
        <w:color w:val="4874CB" w:themeColor="accent1"/>
        <w:lang w:val="en-US" w:eastAsia="zh-CN"/>
      </w:rPr>
      <w:drawing>
        <wp:anchor distT="0" distB="0" distL="114300" distR="114300" simplePos="0" relativeHeight="251658240" behindDoc="0" locked="1" layoutInCell="1" allowOverlap="1" wp14:anchorId="40DBEDAB" wp14:editId="5039A1CC">
          <wp:simplePos x="0" y="0"/>
          <wp:positionH relativeFrom="page">
            <wp:posOffset>900430</wp:posOffset>
          </wp:positionH>
          <wp:positionV relativeFrom="page">
            <wp:posOffset>422275</wp:posOffset>
          </wp:positionV>
          <wp:extent cx="575945" cy="431165"/>
          <wp:effectExtent l="0" t="0" r="8255" b="63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6FCF54F0" w14:textId="77777777" w:rsidR="00704370" w:rsidRDefault="00704370">
    <w:pPr>
      <w:pStyle w:val="a6"/>
    </w:pPr>
    <w:r>
      <w:fldChar w:fldCharType="begin"/>
    </w:r>
    <w:r>
      <w:instrText xml:space="preserve"> PAGE  \* Arabic  \* MERGEFORMAT </w:instrText>
    </w:r>
    <w:r>
      <w:fldChar w:fldCharType="separate"/>
    </w:r>
    <w:r w:rsidR="003B5362">
      <w:rPr>
        <w:noProof/>
      </w:rPr>
      <w:t>3</w:t>
    </w:r>
    <w:r>
      <w:fldChar w:fldCharType="end"/>
    </w:r>
    <w:r>
      <w:t>/</w:t>
    </w:r>
    <w:fldSimple w:instr="NUMPAGES  \* Arabic  \* MERGEFORMAT">
      <w:r w:rsidR="003B5362">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221EF" w14:textId="77777777" w:rsidR="00704370" w:rsidRPr="00AD482F" w:rsidRDefault="00704370">
    <w:pPr>
      <w:pStyle w:val="a6"/>
      <w:rPr>
        <w:color w:val="00B0F0"/>
      </w:rPr>
    </w:pPr>
    <w:r w:rsidRPr="00AD482F">
      <w:rPr>
        <w:color w:val="00B0F0"/>
      </w:rPr>
      <w:t>Press Release</w:t>
    </w:r>
    <w:r w:rsidRPr="00AD482F">
      <w:rPr>
        <w:noProof/>
        <w:color w:val="00B0F0"/>
        <w:lang w:val="en-US" w:eastAsia="zh-CN"/>
      </w:rPr>
      <w:drawing>
        <wp:anchor distT="0" distB="0" distL="114300" distR="114300" simplePos="0" relativeHeight="251658242" behindDoc="0" locked="1" layoutInCell="1" allowOverlap="1" wp14:anchorId="4E00DF6F" wp14:editId="7FD41737">
          <wp:simplePos x="0" y="0"/>
          <wp:positionH relativeFrom="page">
            <wp:posOffset>900430</wp:posOffset>
          </wp:positionH>
          <wp:positionV relativeFrom="page">
            <wp:posOffset>422275</wp:posOffset>
          </wp:positionV>
          <wp:extent cx="575945" cy="431165"/>
          <wp:effectExtent l="0" t="0" r="8255" b="63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520CB440" w14:textId="77777777" w:rsidR="00704370" w:rsidRDefault="00704370">
    <w:pPr>
      <w:pStyle w:val="a6"/>
    </w:pPr>
    <w:r>
      <w:fldChar w:fldCharType="begin"/>
    </w:r>
    <w:r>
      <w:instrText xml:space="preserve"> PAGE  \* Arabic  \* MERGEFORMAT </w:instrText>
    </w:r>
    <w:r>
      <w:fldChar w:fldCharType="separate"/>
    </w:r>
    <w:r w:rsidR="003B5362">
      <w:rPr>
        <w:noProof/>
      </w:rPr>
      <w:t>1</w:t>
    </w:r>
    <w:r>
      <w:fldChar w:fldCharType="end"/>
    </w:r>
    <w:r>
      <w:t>/</w:t>
    </w:r>
    <w:fldSimple w:instr="NUMPAGES  \* Arabic  \* MERGEFORMAT">
      <w:r w:rsidR="003B5362">
        <w:rPr>
          <w:noProof/>
        </w:rPr>
        <w:t>3</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97F232B7"/>
    <w:rsid w:val="97F232B7"/>
    <w:rsid w:val="D74F05A0"/>
    <w:rsid w:val="DEABF554"/>
    <w:rsid w:val="000066EC"/>
    <w:rsid w:val="00017AF0"/>
    <w:rsid w:val="00022C01"/>
    <w:rsid w:val="00033924"/>
    <w:rsid w:val="00036195"/>
    <w:rsid w:val="00042603"/>
    <w:rsid w:val="00072667"/>
    <w:rsid w:val="000824A4"/>
    <w:rsid w:val="000842BC"/>
    <w:rsid w:val="000847ED"/>
    <w:rsid w:val="0009008E"/>
    <w:rsid w:val="00091102"/>
    <w:rsid w:val="000A5A6C"/>
    <w:rsid w:val="000B40AD"/>
    <w:rsid w:val="000B5C3A"/>
    <w:rsid w:val="000C2B7A"/>
    <w:rsid w:val="000C512C"/>
    <w:rsid w:val="000C5BFE"/>
    <w:rsid w:val="000D6D35"/>
    <w:rsid w:val="000E19F7"/>
    <w:rsid w:val="000E4CB5"/>
    <w:rsid w:val="000F2B60"/>
    <w:rsid w:val="00104FA2"/>
    <w:rsid w:val="00105540"/>
    <w:rsid w:val="001061AD"/>
    <w:rsid w:val="001124FE"/>
    <w:rsid w:val="001178A0"/>
    <w:rsid w:val="00117907"/>
    <w:rsid w:val="0012043F"/>
    <w:rsid w:val="00123F4E"/>
    <w:rsid w:val="00137B04"/>
    <w:rsid w:val="001455CA"/>
    <w:rsid w:val="001476AE"/>
    <w:rsid w:val="00157D92"/>
    <w:rsid w:val="00164229"/>
    <w:rsid w:val="001676C7"/>
    <w:rsid w:val="0017073D"/>
    <w:rsid w:val="00173928"/>
    <w:rsid w:val="00174B2B"/>
    <w:rsid w:val="00184B08"/>
    <w:rsid w:val="00186B61"/>
    <w:rsid w:val="001915D3"/>
    <w:rsid w:val="00193056"/>
    <w:rsid w:val="001B52BC"/>
    <w:rsid w:val="001C0BF1"/>
    <w:rsid w:val="001C556C"/>
    <w:rsid w:val="001E27D5"/>
    <w:rsid w:val="001E6A51"/>
    <w:rsid w:val="001F1AF2"/>
    <w:rsid w:val="001F22E9"/>
    <w:rsid w:val="00210A0A"/>
    <w:rsid w:val="002175F8"/>
    <w:rsid w:val="002230E9"/>
    <w:rsid w:val="0022711A"/>
    <w:rsid w:val="0023338F"/>
    <w:rsid w:val="00247398"/>
    <w:rsid w:val="0026381E"/>
    <w:rsid w:val="00270425"/>
    <w:rsid w:val="0027053E"/>
    <w:rsid w:val="002849B8"/>
    <w:rsid w:val="00287D4F"/>
    <w:rsid w:val="00294C5B"/>
    <w:rsid w:val="00295650"/>
    <w:rsid w:val="002A1FF0"/>
    <w:rsid w:val="002B0481"/>
    <w:rsid w:val="002B3ED7"/>
    <w:rsid w:val="002C02B9"/>
    <w:rsid w:val="002C18D8"/>
    <w:rsid w:val="002C4060"/>
    <w:rsid w:val="002C55E5"/>
    <w:rsid w:val="002C70FE"/>
    <w:rsid w:val="002D65BF"/>
    <w:rsid w:val="002E09D9"/>
    <w:rsid w:val="00305337"/>
    <w:rsid w:val="0032075B"/>
    <w:rsid w:val="00322B39"/>
    <w:rsid w:val="00327189"/>
    <w:rsid w:val="00336479"/>
    <w:rsid w:val="0034208E"/>
    <w:rsid w:val="0034575B"/>
    <w:rsid w:val="00370338"/>
    <w:rsid w:val="00376CF2"/>
    <w:rsid w:val="00382D9E"/>
    <w:rsid w:val="00387575"/>
    <w:rsid w:val="003969B7"/>
    <w:rsid w:val="00397F3E"/>
    <w:rsid w:val="003A1B73"/>
    <w:rsid w:val="003B15C9"/>
    <w:rsid w:val="003B52F1"/>
    <w:rsid w:val="003B5362"/>
    <w:rsid w:val="003C5D14"/>
    <w:rsid w:val="003D0710"/>
    <w:rsid w:val="003D2E6C"/>
    <w:rsid w:val="003D4123"/>
    <w:rsid w:val="003E1516"/>
    <w:rsid w:val="003E243D"/>
    <w:rsid w:val="003E2CF8"/>
    <w:rsid w:val="003E5360"/>
    <w:rsid w:val="003F073E"/>
    <w:rsid w:val="003F2A81"/>
    <w:rsid w:val="003F7252"/>
    <w:rsid w:val="003F7FBC"/>
    <w:rsid w:val="00405C29"/>
    <w:rsid w:val="0041058E"/>
    <w:rsid w:val="004112B0"/>
    <w:rsid w:val="00421544"/>
    <w:rsid w:val="00422989"/>
    <w:rsid w:val="00422AA0"/>
    <w:rsid w:val="004303DE"/>
    <w:rsid w:val="0043167E"/>
    <w:rsid w:val="00434D9F"/>
    <w:rsid w:val="00436C72"/>
    <w:rsid w:val="00442988"/>
    <w:rsid w:val="00447D4D"/>
    <w:rsid w:val="0045136E"/>
    <w:rsid w:val="00451B6D"/>
    <w:rsid w:val="0046763E"/>
    <w:rsid w:val="0047246A"/>
    <w:rsid w:val="00473E7E"/>
    <w:rsid w:val="00474BCF"/>
    <w:rsid w:val="00484EAD"/>
    <w:rsid w:val="004A112B"/>
    <w:rsid w:val="004C3C05"/>
    <w:rsid w:val="004D3283"/>
    <w:rsid w:val="004D5D2C"/>
    <w:rsid w:val="004E05BE"/>
    <w:rsid w:val="004E4321"/>
    <w:rsid w:val="004F5243"/>
    <w:rsid w:val="00503885"/>
    <w:rsid w:val="00510FDC"/>
    <w:rsid w:val="00512F09"/>
    <w:rsid w:val="00516A54"/>
    <w:rsid w:val="0052013A"/>
    <w:rsid w:val="00520156"/>
    <w:rsid w:val="0052501E"/>
    <w:rsid w:val="00527542"/>
    <w:rsid w:val="00535E4A"/>
    <w:rsid w:val="005511F3"/>
    <w:rsid w:val="00551F60"/>
    <w:rsid w:val="00555AD3"/>
    <w:rsid w:val="005563B4"/>
    <w:rsid w:val="00557257"/>
    <w:rsid w:val="00567E0B"/>
    <w:rsid w:val="00575F7F"/>
    <w:rsid w:val="00583B66"/>
    <w:rsid w:val="00584EC7"/>
    <w:rsid w:val="0059428C"/>
    <w:rsid w:val="0059491F"/>
    <w:rsid w:val="005A3D66"/>
    <w:rsid w:val="005A75D1"/>
    <w:rsid w:val="005B11AA"/>
    <w:rsid w:val="005B76DD"/>
    <w:rsid w:val="005C6C6A"/>
    <w:rsid w:val="005D26E5"/>
    <w:rsid w:val="005D7AE5"/>
    <w:rsid w:val="005E08CB"/>
    <w:rsid w:val="005E551C"/>
    <w:rsid w:val="005E65F6"/>
    <w:rsid w:val="005F0B5E"/>
    <w:rsid w:val="005F18C6"/>
    <w:rsid w:val="005F1F68"/>
    <w:rsid w:val="005F3152"/>
    <w:rsid w:val="00600AEE"/>
    <w:rsid w:val="00600E73"/>
    <w:rsid w:val="00602C8B"/>
    <w:rsid w:val="00615955"/>
    <w:rsid w:val="00622851"/>
    <w:rsid w:val="00625C3C"/>
    <w:rsid w:val="00643AB3"/>
    <w:rsid w:val="00654162"/>
    <w:rsid w:val="00682EA2"/>
    <w:rsid w:val="006844A7"/>
    <w:rsid w:val="00694536"/>
    <w:rsid w:val="006949E9"/>
    <w:rsid w:val="00695F22"/>
    <w:rsid w:val="006A4570"/>
    <w:rsid w:val="006A5DFE"/>
    <w:rsid w:val="006A7F8B"/>
    <w:rsid w:val="006B269D"/>
    <w:rsid w:val="006B5311"/>
    <w:rsid w:val="006B60C2"/>
    <w:rsid w:val="006C06CE"/>
    <w:rsid w:val="006C0988"/>
    <w:rsid w:val="006C1963"/>
    <w:rsid w:val="006D7EF1"/>
    <w:rsid w:val="006E09FB"/>
    <w:rsid w:val="006E455E"/>
    <w:rsid w:val="006F1AC0"/>
    <w:rsid w:val="006F6C13"/>
    <w:rsid w:val="00703F27"/>
    <w:rsid w:val="00704107"/>
    <w:rsid w:val="00704370"/>
    <w:rsid w:val="00706361"/>
    <w:rsid w:val="0070674F"/>
    <w:rsid w:val="00707D93"/>
    <w:rsid w:val="00710A77"/>
    <w:rsid w:val="00714EE4"/>
    <w:rsid w:val="00720FB2"/>
    <w:rsid w:val="00732F83"/>
    <w:rsid w:val="00737DD8"/>
    <w:rsid w:val="00751855"/>
    <w:rsid w:val="00752C6F"/>
    <w:rsid w:val="0076338B"/>
    <w:rsid w:val="00765F46"/>
    <w:rsid w:val="00765FBD"/>
    <w:rsid w:val="00774240"/>
    <w:rsid w:val="0077680A"/>
    <w:rsid w:val="00784812"/>
    <w:rsid w:val="0079364C"/>
    <w:rsid w:val="007A4770"/>
    <w:rsid w:val="007B06AD"/>
    <w:rsid w:val="007B1945"/>
    <w:rsid w:val="007B3757"/>
    <w:rsid w:val="007B7D3F"/>
    <w:rsid w:val="007B7E63"/>
    <w:rsid w:val="007C4D1A"/>
    <w:rsid w:val="007C6089"/>
    <w:rsid w:val="007D3CA8"/>
    <w:rsid w:val="007D51DA"/>
    <w:rsid w:val="007E1A6C"/>
    <w:rsid w:val="007E6B4F"/>
    <w:rsid w:val="007F0099"/>
    <w:rsid w:val="0080252D"/>
    <w:rsid w:val="00803EDB"/>
    <w:rsid w:val="00816EC5"/>
    <w:rsid w:val="00817ACC"/>
    <w:rsid w:val="00840731"/>
    <w:rsid w:val="00853BEE"/>
    <w:rsid w:val="00860C57"/>
    <w:rsid w:val="00866FC1"/>
    <w:rsid w:val="00875801"/>
    <w:rsid w:val="008772DB"/>
    <w:rsid w:val="008830B4"/>
    <w:rsid w:val="00883730"/>
    <w:rsid w:val="00884D33"/>
    <w:rsid w:val="00887996"/>
    <w:rsid w:val="00891382"/>
    <w:rsid w:val="008952F0"/>
    <w:rsid w:val="008960B6"/>
    <w:rsid w:val="008A0CEB"/>
    <w:rsid w:val="008A4BCC"/>
    <w:rsid w:val="008C02AC"/>
    <w:rsid w:val="008C0A66"/>
    <w:rsid w:val="008C280C"/>
    <w:rsid w:val="008C596E"/>
    <w:rsid w:val="008E7D00"/>
    <w:rsid w:val="008F1E80"/>
    <w:rsid w:val="008F3EAA"/>
    <w:rsid w:val="008F4CE6"/>
    <w:rsid w:val="00902C29"/>
    <w:rsid w:val="00922C3A"/>
    <w:rsid w:val="009264BC"/>
    <w:rsid w:val="00930C84"/>
    <w:rsid w:val="00940C7A"/>
    <w:rsid w:val="00944636"/>
    <w:rsid w:val="00945E87"/>
    <w:rsid w:val="00957A8B"/>
    <w:rsid w:val="00960E41"/>
    <w:rsid w:val="00967225"/>
    <w:rsid w:val="00975C89"/>
    <w:rsid w:val="00977488"/>
    <w:rsid w:val="009802C3"/>
    <w:rsid w:val="00990157"/>
    <w:rsid w:val="0099091A"/>
    <w:rsid w:val="009941F6"/>
    <w:rsid w:val="00996828"/>
    <w:rsid w:val="009B3CA2"/>
    <w:rsid w:val="009D3146"/>
    <w:rsid w:val="009D5D11"/>
    <w:rsid w:val="009D72EB"/>
    <w:rsid w:val="009E16CB"/>
    <w:rsid w:val="009E7DED"/>
    <w:rsid w:val="009F55D3"/>
    <w:rsid w:val="00A00639"/>
    <w:rsid w:val="00A02CC6"/>
    <w:rsid w:val="00A1578F"/>
    <w:rsid w:val="00A1598D"/>
    <w:rsid w:val="00A17C60"/>
    <w:rsid w:val="00A21541"/>
    <w:rsid w:val="00A40415"/>
    <w:rsid w:val="00A42251"/>
    <w:rsid w:val="00A44908"/>
    <w:rsid w:val="00A5182E"/>
    <w:rsid w:val="00A518CB"/>
    <w:rsid w:val="00A56021"/>
    <w:rsid w:val="00A56FBC"/>
    <w:rsid w:val="00A63F6A"/>
    <w:rsid w:val="00A66834"/>
    <w:rsid w:val="00A81153"/>
    <w:rsid w:val="00A841C0"/>
    <w:rsid w:val="00A85650"/>
    <w:rsid w:val="00A93818"/>
    <w:rsid w:val="00A96031"/>
    <w:rsid w:val="00AB28BF"/>
    <w:rsid w:val="00AC7D26"/>
    <w:rsid w:val="00AD06C5"/>
    <w:rsid w:val="00AD204D"/>
    <w:rsid w:val="00AD482F"/>
    <w:rsid w:val="00AF1363"/>
    <w:rsid w:val="00B13E2A"/>
    <w:rsid w:val="00B14F7E"/>
    <w:rsid w:val="00B27D6C"/>
    <w:rsid w:val="00B31BDE"/>
    <w:rsid w:val="00B36714"/>
    <w:rsid w:val="00B41BBE"/>
    <w:rsid w:val="00B47B93"/>
    <w:rsid w:val="00B612A2"/>
    <w:rsid w:val="00B63EA4"/>
    <w:rsid w:val="00B76B15"/>
    <w:rsid w:val="00B80B6D"/>
    <w:rsid w:val="00B91912"/>
    <w:rsid w:val="00BA2E4B"/>
    <w:rsid w:val="00BB04B6"/>
    <w:rsid w:val="00BC36EA"/>
    <w:rsid w:val="00BC76D5"/>
    <w:rsid w:val="00BD15F6"/>
    <w:rsid w:val="00BD6110"/>
    <w:rsid w:val="00BE0F08"/>
    <w:rsid w:val="00BE38FB"/>
    <w:rsid w:val="00BE3FA0"/>
    <w:rsid w:val="00BE46E1"/>
    <w:rsid w:val="00BE7871"/>
    <w:rsid w:val="00BF11B8"/>
    <w:rsid w:val="00BF2D95"/>
    <w:rsid w:val="00C07902"/>
    <w:rsid w:val="00C12354"/>
    <w:rsid w:val="00C161ED"/>
    <w:rsid w:val="00C1764B"/>
    <w:rsid w:val="00C20AF7"/>
    <w:rsid w:val="00C3600B"/>
    <w:rsid w:val="00C50C65"/>
    <w:rsid w:val="00C53B01"/>
    <w:rsid w:val="00C61B30"/>
    <w:rsid w:val="00C63C94"/>
    <w:rsid w:val="00C744D4"/>
    <w:rsid w:val="00C74936"/>
    <w:rsid w:val="00CC5FFD"/>
    <w:rsid w:val="00CD0DA6"/>
    <w:rsid w:val="00CD59CD"/>
    <w:rsid w:val="00CE0A8F"/>
    <w:rsid w:val="00CE7271"/>
    <w:rsid w:val="00D001A5"/>
    <w:rsid w:val="00D01248"/>
    <w:rsid w:val="00D02D22"/>
    <w:rsid w:val="00D07084"/>
    <w:rsid w:val="00D07FFC"/>
    <w:rsid w:val="00D16ED4"/>
    <w:rsid w:val="00D209EC"/>
    <w:rsid w:val="00D24DC4"/>
    <w:rsid w:val="00D35A37"/>
    <w:rsid w:val="00D40EBD"/>
    <w:rsid w:val="00D40F4B"/>
    <w:rsid w:val="00D42B22"/>
    <w:rsid w:val="00D55B16"/>
    <w:rsid w:val="00D6144D"/>
    <w:rsid w:val="00D62534"/>
    <w:rsid w:val="00D63F9D"/>
    <w:rsid w:val="00D7184C"/>
    <w:rsid w:val="00D71C18"/>
    <w:rsid w:val="00D8011C"/>
    <w:rsid w:val="00D83CD4"/>
    <w:rsid w:val="00D85151"/>
    <w:rsid w:val="00D92E4E"/>
    <w:rsid w:val="00D94F8C"/>
    <w:rsid w:val="00D95C03"/>
    <w:rsid w:val="00DA0ABA"/>
    <w:rsid w:val="00DA7CD6"/>
    <w:rsid w:val="00DB6E37"/>
    <w:rsid w:val="00DC4A5C"/>
    <w:rsid w:val="00DD0CC7"/>
    <w:rsid w:val="00DE221E"/>
    <w:rsid w:val="00DE4D08"/>
    <w:rsid w:val="00DE7C4E"/>
    <w:rsid w:val="00DE7D7D"/>
    <w:rsid w:val="00E0056A"/>
    <w:rsid w:val="00E010B1"/>
    <w:rsid w:val="00E14271"/>
    <w:rsid w:val="00E220B3"/>
    <w:rsid w:val="00E4113B"/>
    <w:rsid w:val="00E45D30"/>
    <w:rsid w:val="00E524E5"/>
    <w:rsid w:val="00E5734D"/>
    <w:rsid w:val="00E609C2"/>
    <w:rsid w:val="00E7677D"/>
    <w:rsid w:val="00E813CC"/>
    <w:rsid w:val="00E85121"/>
    <w:rsid w:val="00E86608"/>
    <w:rsid w:val="00EA0194"/>
    <w:rsid w:val="00EA4497"/>
    <w:rsid w:val="00EA6163"/>
    <w:rsid w:val="00EB41B0"/>
    <w:rsid w:val="00EC648C"/>
    <w:rsid w:val="00ED5A97"/>
    <w:rsid w:val="00EF2519"/>
    <w:rsid w:val="00F0619E"/>
    <w:rsid w:val="00F105FA"/>
    <w:rsid w:val="00F14E8B"/>
    <w:rsid w:val="00F20131"/>
    <w:rsid w:val="00F240E2"/>
    <w:rsid w:val="00F51EF0"/>
    <w:rsid w:val="00F52735"/>
    <w:rsid w:val="00F53E94"/>
    <w:rsid w:val="00F81C9C"/>
    <w:rsid w:val="00F91E2C"/>
    <w:rsid w:val="00F94FA5"/>
    <w:rsid w:val="00F95248"/>
    <w:rsid w:val="00FA09AD"/>
    <w:rsid w:val="00FA1912"/>
    <w:rsid w:val="00FA19C0"/>
    <w:rsid w:val="00FA3199"/>
    <w:rsid w:val="00FA3248"/>
    <w:rsid w:val="00FD33F8"/>
    <w:rsid w:val="00FD6F43"/>
    <w:rsid w:val="00FD7780"/>
    <w:rsid w:val="00FE3657"/>
    <w:rsid w:val="00FF2A9C"/>
    <w:rsid w:val="00FF662F"/>
    <w:rsid w:val="0126E609"/>
    <w:rsid w:val="012851D9"/>
    <w:rsid w:val="01EA93EA"/>
    <w:rsid w:val="0355B4A3"/>
    <w:rsid w:val="035DBC4F"/>
    <w:rsid w:val="04BF5E6C"/>
    <w:rsid w:val="0668B307"/>
    <w:rsid w:val="067C0744"/>
    <w:rsid w:val="0724626F"/>
    <w:rsid w:val="07BC9822"/>
    <w:rsid w:val="08389A2C"/>
    <w:rsid w:val="0A1BB077"/>
    <w:rsid w:val="0A96950D"/>
    <w:rsid w:val="0ACF1516"/>
    <w:rsid w:val="0B53536E"/>
    <w:rsid w:val="0CEB5262"/>
    <w:rsid w:val="0EA82BDC"/>
    <w:rsid w:val="0EF34382"/>
    <w:rsid w:val="0F3E52B4"/>
    <w:rsid w:val="1256A02F"/>
    <w:rsid w:val="12E385FC"/>
    <w:rsid w:val="13364F26"/>
    <w:rsid w:val="134CBA31"/>
    <w:rsid w:val="136238DD"/>
    <w:rsid w:val="148EBCEB"/>
    <w:rsid w:val="14FD08FF"/>
    <w:rsid w:val="15DB855F"/>
    <w:rsid w:val="16BE5056"/>
    <w:rsid w:val="16DD04A8"/>
    <w:rsid w:val="18C186E2"/>
    <w:rsid w:val="18DB9B5C"/>
    <w:rsid w:val="1B3F179A"/>
    <w:rsid w:val="1D0C90D0"/>
    <w:rsid w:val="1D1A72CC"/>
    <w:rsid w:val="1DF13FE9"/>
    <w:rsid w:val="1F7A7853"/>
    <w:rsid w:val="1FDE078E"/>
    <w:rsid w:val="21AEE8E7"/>
    <w:rsid w:val="21F9390F"/>
    <w:rsid w:val="22B81570"/>
    <w:rsid w:val="22D6ABDD"/>
    <w:rsid w:val="236EA147"/>
    <w:rsid w:val="246297E4"/>
    <w:rsid w:val="24CB0503"/>
    <w:rsid w:val="258A169E"/>
    <w:rsid w:val="2636D055"/>
    <w:rsid w:val="270797FA"/>
    <w:rsid w:val="2912FE2F"/>
    <w:rsid w:val="29CDCE38"/>
    <w:rsid w:val="29D2D0AF"/>
    <w:rsid w:val="29EEF46B"/>
    <w:rsid w:val="2C66A51C"/>
    <w:rsid w:val="2D04C5B3"/>
    <w:rsid w:val="2E2D78E8"/>
    <w:rsid w:val="2E491183"/>
    <w:rsid w:val="31DFD4BF"/>
    <w:rsid w:val="320CCE16"/>
    <w:rsid w:val="33416C65"/>
    <w:rsid w:val="34198A8B"/>
    <w:rsid w:val="37151F46"/>
    <w:rsid w:val="381C0629"/>
    <w:rsid w:val="389FFABE"/>
    <w:rsid w:val="3A3D5437"/>
    <w:rsid w:val="3AC8C45A"/>
    <w:rsid w:val="3B63F57A"/>
    <w:rsid w:val="3D8ED27C"/>
    <w:rsid w:val="3DF02172"/>
    <w:rsid w:val="3E268EE0"/>
    <w:rsid w:val="3F126FB8"/>
    <w:rsid w:val="3FC62C83"/>
    <w:rsid w:val="40B138B3"/>
    <w:rsid w:val="422432E3"/>
    <w:rsid w:val="4296A966"/>
    <w:rsid w:val="4547C926"/>
    <w:rsid w:val="460E139F"/>
    <w:rsid w:val="4688AB3E"/>
    <w:rsid w:val="47C96F02"/>
    <w:rsid w:val="48977296"/>
    <w:rsid w:val="49CBDB3F"/>
    <w:rsid w:val="4AB42A26"/>
    <w:rsid w:val="4AE9B320"/>
    <w:rsid w:val="4C2F6E4A"/>
    <w:rsid w:val="4D3811F4"/>
    <w:rsid w:val="4DBBB549"/>
    <w:rsid w:val="4DE9A479"/>
    <w:rsid w:val="4DF1C192"/>
    <w:rsid w:val="4E6ACFC0"/>
    <w:rsid w:val="4F5F80FF"/>
    <w:rsid w:val="4F9FCC72"/>
    <w:rsid w:val="50281EA6"/>
    <w:rsid w:val="50794629"/>
    <w:rsid w:val="5161D924"/>
    <w:rsid w:val="5183646B"/>
    <w:rsid w:val="52E252EC"/>
    <w:rsid w:val="55B483C9"/>
    <w:rsid w:val="56001E70"/>
    <w:rsid w:val="5705FA3E"/>
    <w:rsid w:val="57522200"/>
    <w:rsid w:val="5985C9EC"/>
    <w:rsid w:val="59EB11BA"/>
    <w:rsid w:val="5A3F5649"/>
    <w:rsid w:val="5A6EBAF7"/>
    <w:rsid w:val="5A8567C2"/>
    <w:rsid w:val="5B0928B9"/>
    <w:rsid w:val="5B6D8895"/>
    <w:rsid w:val="5B8AF4FC"/>
    <w:rsid w:val="5B9FD099"/>
    <w:rsid w:val="5E469664"/>
    <w:rsid w:val="5E4FE0E0"/>
    <w:rsid w:val="5E7D5548"/>
    <w:rsid w:val="5FE3AD11"/>
    <w:rsid w:val="600CD09E"/>
    <w:rsid w:val="60B6F067"/>
    <w:rsid w:val="60DBA658"/>
    <w:rsid w:val="617401A5"/>
    <w:rsid w:val="61EF7598"/>
    <w:rsid w:val="620251F4"/>
    <w:rsid w:val="644BB356"/>
    <w:rsid w:val="64604829"/>
    <w:rsid w:val="64CA2450"/>
    <w:rsid w:val="6666D8AB"/>
    <w:rsid w:val="66F9AF17"/>
    <w:rsid w:val="678D25AC"/>
    <w:rsid w:val="67968EB6"/>
    <w:rsid w:val="6906A85C"/>
    <w:rsid w:val="695C8493"/>
    <w:rsid w:val="6A12849D"/>
    <w:rsid w:val="6B1916FA"/>
    <w:rsid w:val="6C9AB740"/>
    <w:rsid w:val="6D528AC6"/>
    <w:rsid w:val="6E385C81"/>
    <w:rsid w:val="6E869087"/>
    <w:rsid w:val="703AD411"/>
    <w:rsid w:val="72B376B3"/>
    <w:rsid w:val="733FE6F0"/>
    <w:rsid w:val="74944019"/>
    <w:rsid w:val="74A5765A"/>
    <w:rsid w:val="75527088"/>
    <w:rsid w:val="764DCA9F"/>
    <w:rsid w:val="79700511"/>
    <w:rsid w:val="7C9C5DB9"/>
    <w:rsid w:val="7D260616"/>
    <w:rsid w:val="7D8F44C8"/>
    <w:rsid w:val="7E787BF3"/>
    <w:rsid w:val="7F597D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B4E0DA"/>
  <w15:docId w15:val="{7A2D3C8C-DCF0-4404-829E-20001E37C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nhideWhenUsed="1" w:qFormat="1"/>
    <w:lsdException w:name="header" w:uiPriority="99" w:unhideWhenUsed="1" w:qFormat="1"/>
    <w:lsdException w:name="footer" w:uiPriority="99" w:unhideWhenUsed="1" w:qFormat="1"/>
    <w:lsdException w:name="caption" w:semiHidden="1" w:unhideWhenUsed="1" w:qFormat="1"/>
    <w:lsdException w:name="annotation reference" w:qFormat="1"/>
    <w:lsdException w:name="Title" w:uiPriority="10" w:qFormat="1"/>
    <w:lsdException w:name="Default Paragraph Font" w:semiHidden="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uto"/>
    </w:pPr>
    <w:rPr>
      <w:rFonts w:eastAsia="宋体"/>
      <w:sz w:val="18"/>
      <w:szCs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spacing w:line="240" w:lineRule="auto"/>
    </w:pPr>
    <w:rPr>
      <w:sz w:val="20"/>
      <w:szCs w:val="20"/>
    </w:rPr>
  </w:style>
  <w:style w:type="paragraph" w:styleId="a5">
    <w:name w:val="footer"/>
    <w:basedOn w:val="a"/>
    <w:uiPriority w:val="99"/>
    <w:unhideWhenUsed/>
    <w:qFormat/>
    <w:pPr>
      <w:spacing w:line="180" w:lineRule="atLeast"/>
    </w:pPr>
    <w:rPr>
      <w:sz w:val="12"/>
    </w:rPr>
  </w:style>
  <w:style w:type="paragraph" w:styleId="a6">
    <w:name w:val="header"/>
    <w:basedOn w:val="a"/>
    <w:uiPriority w:val="99"/>
    <w:unhideWhenUsed/>
    <w:qFormat/>
    <w:pPr>
      <w:spacing w:line="195" w:lineRule="atLeast"/>
      <w:ind w:right="-1737"/>
      <w:jc w:val="right"/>
    </w:pPr>
    <w:rPr>
      <w:caps/>
      <w:spacing w:val="12"/>
      <w:sz w:val="15"/>
    </w:rPr>
  </w:style>
  <w:style w:type="character" w:styleId="a7">
    <w:name w:val="annotation reference"/>
    <w:basedOn w:val="a0"/>
    <w:qFormat/>
    <w:rPr>
      <w:sz w:val="21"/>
      <w:szCs w:val="21"/>
    </w:rPr>
  </w:style>
  <w:style w:type="paragraph" w:styleId="a8">
    <w:name w:val="Balloon Text"/>
    <w:basedOn w:val="a"/>
    <w:link w:val="a9"/>
    <w:rsid w:val="00527542"/>
    <w:pPr>
      <w:spacing w:line="240" w:lineRule="auto"/>
    </w:pPr>
    <w:rPr>
      <w:rFonts w:ascii="Heiti SC Light" w:eastAsia="Heiti SC Light"/>
      <w:szCs w:val="18"/>
    </w:rPr>
  </w:style>
  <w:style w:type="character" w:customStyle="1" w:styleId="a9">
    <w:name w:val="批注框文本 字符"/>
    <w:basedOn w:val="a0"/>
    <w:link w:val="a8"/>
    <w:rsid w:val="00527542"/>
    <w:rPr>
      <w:rFonts w:ascii="Heiti SC Light" w:eastAsia="Heiti SC Light"/>
      <w:sz w:val="18"/>
      <w:szCs w:val="18"/>
      <w:lang w:val="en-GB" w:eastAsia="en-US"/>
    </w:rPr>
  </w:style>
  <w:style w:type="paragraph" w:styleId="aa">
    <w:name w:val="annotation subject"/>
    <w:basedOn w:val="a3"/>
    <w:next w:val="a3"/>
    <w:link w:val="ab"/>
    <w:rsid w:val="00527542"/>
    <w:pPr>
      <w:spacing w:line="360" w:lineRule="auto"/>
    </w:pPr>
    <w:rPr>
      <w:b/>
      <w:bCs/>
      <w:sz w:val="18"/>
      <w:szCs w:val="22"/>
    </w:rPr>
  </w:style>
  <w:style w:type="character" w:customStyle="1" w:styleId="a4">
    <w:name w:val="批注文字 字符"/>
    <w:basedOn w:val="a0"/>
    <w:link w:val="a3"/>
    <w:qFormat/>
    <w:rsid w:val="00527542"/>
    <w:rPr>
      <w:rFonts w:eastAsia="宋体"/>
      <w:lang w:val="en-GB" w:eastAsia="en-US"/>
    </w:rPr>
  </w:style>
  <w:style w:type="character" w:customStyle="1" w:styleId="ab">
    <w:name w:val="批注主题 字符"/>
    <w:basedOn w:val="a4"/>
    <w:link w:val="aa"/>
    <w:rsid w:val="00527542"/>
    <w:rPr>
      <w:rFonts w:eastAsia="宋体"/>
      <w:b/>
      <w:bCs/>
      <w:sz w:val="18"/>
      <w:szCs w:val="22"/>
      <w:lang w:val="en-GB" w:eastAsia="en-US"/>
    </w:rPr>
  </w:style>
  <w:style w:type="paragraph" w:styleId="ac">
    <w:name w:val="Normal (Web)"/>
    <w:basedOn w:val="a"/>
    <w:uiPriority w:val="99"/>
    <w:unhideWhenUsed/>
    <w:qFormat/>
    <w:rsid w:val="0059491F"/>
    <w:pPr>
      <w:spacing w:before="100" w:beforeAutospacing="1" w:after="100" w:afterAutospacing="1" w:line="240" w:lineRule="auto"/>
    </w:pPr>
    <w:rPr>
      <w:rFonts w:ascii="Times New Roman" w:hAnsi="Times New Roman" w:cs="Times New Roman"/>
      <w:sz w:val="24"/>
      <w:szCs w:val="24"/>
      <w:lang w:val="de-DE" w:eastAsia="zh-CN"/>
    </w:rPr>
  </w:style>
  <w:style w:type="character" w:styleId="ad">
    <w:name w:val="Hyperlink"/>
    <w:basedOn w:val="a0"/>
    <w:uiPriority w:val="99"/>
    <w:unhideWhenUsed/>
    <w:qFormat/>
    <w:rsid w:val="0059491F"/>
    <w:rPr>
      <w:color w:val="0026E5" w:themeColor="hyperlink"/>
      <w:u w:val="single"/>
    </w:rPr>
  </w:style>
  <w:style w:type="paragraph" w:customStyle="1" w:styleId="Contact">
    <w:name w:val="Contact"/>
    <w:basedOn w:val="a"/>
    <w:qFormat/>
    <w:rsid w:val="0059491F"/>
    <w:pPr>
      <w:tabs>
        <w:tab w:val="left" w:pos="4111"/>
      </w:tabs>
      <w:spacing w:line="210" w:lineRule="atLeast"/>
    </w:pPr>
    <w:rPr>
      <w:rFonts w:eastAsiaTheme="minorEastAsia"/>
      <w:sz w:val="15"/>
      <w:lang w:eastAsia="zh-CN"/>
    </w:rPr>
  </w:style>
  <w:style w:type="paragraph" w:customStyle="1" w:styleId="paragraph">
    <w:name w:val="paragraph"/>
    <w:basedOn w:val="a"/>
    <w:qFormat/>
    <w:rsid w:val="0059491F"/>
    <w:pPr>
      <w:spacing w:before="100" w:beforeAutospacing="1" w:after="100" w:afterAutospacing="1" w:line="240" w:lineRule="auto"/>
    </w:pPr>
    <w:rPr>
      <w:rFonts w:ascii="Calibri" w:hAnsi="Calibri" w:cs="Calibri"/>
      <w:sz w:val="22"/>
      <w:lang w:val="de-DE" w:eastAsia="zh-CN"/>
    </w:rPr>
  </w:style>
  <w:style w:type="character" w:customStyle="1" w:styleId="normaltextrun">
    <w:name w:val="normaltextrun"/>
    <w:basedOn w:val="a0"/>
    <w:qFormat/>
    <w:rsid w:val="0059491F"/>
  </w:style>
  <w:style w:type="paragraph" w:styleId="ae">
    <w:name w:val="Revision"/>
    <w:hidden/>
    <w:uiPriority w:val="99"/>
    <w:unhideWhenUsed/>
    <w:rsid w:val="00A81153"/>
    <w:rPr>
      <w:rFonts w:eastAsia="宋体"/>
      <w:sz w:val="18"/>
      <w:szCs w:val="22"/>
      <w:lang w:val="en-GB" w:eastAsia="en-US"/>
    </w:rPr>
  </w:style>
  <w:style w:type="paragraph" w:customStyle="1" w:styleId="Default">
    <w:name w:val="Default"/>
    <w:rsid w:val="003E5360"/>
    <w:pPr>
      <w:widowControl w:val="0"/>
      <w:autoSpaceDE w:val="0"/>
      <w:autoSpaceDN w:val="0"/>
      <w:adjustRightInd w:val="0"/>
    </w:pPr>
    <w:rPr>
      <w:rFonts w:ascii="微软雅黑" w:eastAsia="微软雅黑" w:cs="微软雅黑"/>
      <w:color w:val="000000"/>
      <w:sz w:val="24"/>
      <w:szCs w:val="24"/>
    </w:rPr>
  </w:style>
  <w:style w:type="character" w:customStyle="1" w:styleId="cf01">
    <w:name w:val="cf01"/>
    <w:basedOn w:val="a0"/>
    <w:rsid w:val="00584EC7"/>
    <w:rPr>
      <w:rFonts w:ascii="Microsoft YaHei UI" w:eastAsia="Microsoft YaHei UI" w:hAnsi="Microsoft YaHei UI" w:hint="eastAsia"/>
      <w:b/>
      <w:bCs/>
      <w:sz w:val="18"/>
      <w:szCs w:val="18"/>
    </w:rPr>
  </w:style>
  <w:style w:type="character" w:customStyle="1" w:styleId="ui-provider">
    <w:name w:val="ui-provider"/>
    <w:basedOn w:val="a0"/>
    <w:rsid w:val="009F55D3"/>
  </w:style>
  <w:style w:type="paragraph" w:styleId="af">
    <w:name w:val="Title"/>
    <w:basedOn w:val="a"/>
    <w:next w:val="a"/>
    <w:link w:val="af0"/>
    <w:uiPriority w:val="10"/>
    <w:qFormat/>
    <w:rsid w:val="00042603"/>
    <w:pPr>
      <w:widowControl w:val="0"/>
      <w:spacing w:after="80" w:line="240" w:lineRule="auto"/>
      <w:contextualSpacing/>
      <w:jc w:val="center"/>
    </w:pPr>
    <w:rPr>
      <w:rFonts w:asciiTheme="majorHAnsi" w:eastAsiaTheme="majorEastAsia" w:hAnsiTheme="majorHAnsi" w:cstheme="majorBidi"/>
      <w:spacing w:val="-10"/>
      <w:kern w:val="28"/>
      <w:sz w:val="56"/>
      <w:szCs w:val="56"/>
      <w:lang w:val="en-US" w:eastAsia="zh-CN"/>
      <w14:ligatures w14:val="standardContextual"/>
    </w:rPr>
  </w:style>
  <w:style w:type="character" w:customStyle="1" w:styleId="af0">
    <w:name w:val="标题 字符"/>
    <w:basedOn w:val="a0"/>
    <w:link w:val="af"/>
    <w:uiPriority w:val="10"/>
    <w:rsid w:val="00042603"/>
    <w:rPr>
      <w:rFonts w:asciiTheme="majorHAnsi" w:eastAsiaTheme="majorEastAsia" w:hAnsiTheme="majorHAnsi" w:cstheme="majorBidi"/>
      <w:spacing w:val="-10"/>
      <w:kern w:val="28"/>
      <w:sz w:val="56"/>
      <w:szCs w:val="56"/>
      <w14:ligatures w14:val="standardContextual"/>
    </w:rPr>
  </w:style>
  <w:style w:type="character" w:styleId="af1">
    <w:name w:val="Unresolved Mention"/>
    <w:basedOn w:val="a0"/>
    <w:uiPriority w:val="99"/>
    <w:semiHidden/>
    <w:unhideWhenUsed/>
    <w:rsid w:val="00C1764B"/>
    <w:rPr>
      <w:color w:val="605E5C"/>
      <w:shd w:val="clear" w:color="auto" w:fill="E1DFDD"/>
    </w:rPr>
  </w:style>
  <w:style w:type="character" w:styleId="af2">
    <w:name w:val="FollowedHyperlink"/>
    <w:basedOn w:val="a0"/>
    <w:rsid w:val="00902C29"/>
    <w:rPr>
      <w:color w:val="7E1FA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58144">
      <w:bodyDiv w:val="1"/>
      <w:marLeft w:val="0"/>
      <w:marRight w:val="0"/>
      <w:marTop w:val="0"/>
      <w:marBottom w:val="0"/>
      <w:divBdr>
        <w:top w:val="none" w:sz="0" w:space="0" w:color="auto"/>
        <w:left w:val="none" w:sz="0" w:space="0" w:color="auto"/>
        <w:bottom w:val="none" w:sz="0" w:space="0" w:color="auto"/>
        <w:right w:val="none" w:sz="0" w:space="0" w:color="auto"/>
      </w:divBdr>
    </w:div>
    <w:div w:id="425658356">
      <w:bodyDiv w:val="1"/>
      <w:marLeft w:val="0"/>
      <w:marRight w:val="0"/>
      <w:marTop w:val="0"/>
      <w:marBottom w:val="0"/>
      <w:divBdr>
        <w:top w:val="none" w:sz="0" w:space="0" w:color="auto"/>
        <w:left w:val="none" w:sz="0" w:space="0" w:color="auto"/>
        <w:bottom w:val="none" w:sz="0" w:space="0" w:color="auto"/>
        <w:right w:val="none" w:sz="0" w:space="0" w:color="auto"/>
      </w:divBdr>
    </w:div>
    <w:div w:id="551041533">
      <w:bodyDiv w:val="1"/>
      <w:marLeft w:val="0"/>
      <w:marRight w:val="0"/>
      <w:marTop w:val="0"/>
      <w:marBottom w:val="0"/>
      <w:divBdr>
        <w:top w:val="none" w:sz="0" w:space="0" w:color="auto"/>
        <w:left w:val="none" w:sz="0" w:space="0" w:color="auto"/>
        <w:bottom w:val="none" w:sz="0" w:space="0" w:color="auto"/>
        <w:right w:val="none" w:sz="0" w:space="0" w:color="auto"/>
      </w:divBdr>
    </w:div>
    <w:div w:id="581716965">
      <w:bodyDiv w:val="1"/>
      <w:marLeft w:val="0"/>
      <w:marRight w:val="0"/>
      <w:marTop w:val="0"/>
      <w:marBottom w:val="0"/>
      <w:divBdr>
        <w:top w:val="none" w:sz="0" w:space="0" w:color="auto"/>
        <w:left w:val="none" w:sz="0" w:space="0" w:color="auto"/>
        <w:bottom w:val="none" w:sz="0" w:space="0" w:color="auto"/>
        <w:right w:val="none" w:sz="0" w:space="0" w:color="auto"/>
      </w:divBdr>
    </w:div>
    <w:div w:id="859049650">
      <w:bodyDiv w:val="1"/>
      <w:marLeft w:val="0"/>
      <w:marRight w:val="0"/>
      <w:marTop w:val="0"/>
      <w:marBottom w:val="0"/>
      <w:divBdr>
        <w:top w:val="none" w:sz="0" w:space="0" w:color="auto"/>
        <w:left w:val="none" w:sz="0" w:space="0" w:color="auto"/>
        <w:bottom w:val="none" w:sz="0" w:space="0" w:color="auto"/>
        <w:right w:val="none" w:sz="0" w:space="0" w:color="auto"/>
      </w:divBdr>
    </w:div>
    <w:div w:id="1397431260">
      <w:bodyDiv w:val="1"/>
      <w:marLeft w:val="0"/>
      <w:marRight w:val="0"/>
      <w:marTop w:val="0"/>
      <w:marBottom w:val="0"/>
      <w:divBdr>
        <w:top w:val="none" w:sz="0" w:space="0" w:color="auto"/>
        <w:left w:val="none" w:sz="0" w:space="0" w:color="auto"/>
        <w:bottom w:val="none" w:sz="0" w:space="0" w:color="auto"/>
        <w:right w:val="none" w:sz="0" w:space="0" w:color="auto"/>
      </w:divBdr>
    </w:div>
    <w:div w:id="1471436310">
      <w:bodyDiv w:val="1"/>
      <w:marLeft w:val="0"/>
      <w:marRight w:val="0"/>
      <w:marTop w:val="0"/>
      <w:marBottom w:val="0"/>
      <w:divBdr>
        <w:top w:val="none" w:sz="0" w:space="0" w:color="auto"/>
        <w:left w:val="none" w:sz="0" w:space="0" w:color="auto"/>
        <w:bottom w:val="none" w:sz="0" w:space="0" w:color="auto"/>
        <w:right w:val="none" w:sz="0" w:space="0" w:color="auto"/>
      </w:divBdr>
    </w:div>
    <w:div w:id="1663655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s://www.sennheiser.com/zh-cn/catalog/products/meeting-conference-systems"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521E5E7D1AC47974676E9986612ED" ma:contentTypeVersion="19" ma:contentTypeDescription="Create a new document." ma:contentTypeScope="" ma:versionID="c574b134dbea3a1e399ded9b75f65b36">
  <xsd:schema xmlns:xsd="http://www.w3.org/2001/XMLSchema" xmlns:xs="http://www.w3.org/2001/XMLSchema" xmlns:p="http://schemas.microsoft.com/office/2006/metadata/properties" xmlns:ns2="cf6f444f-c734-490d-b1c1-00b172fdb758" xmlns:ns3="e5ee311c-b368-4a77-b2b8-8be5092fd7a2" targetNamespace="http://schemas.microsoft.com/office/2006/metadata/properties" ma:root="true" ma:fieldsID="a6e687470483d2addcf45766863441b3" ns2:_="" ns3:_="">
    <xsd:import namespace="cf6f444f-c734-490d-b1c1-00b172fdb758"/>
    <xsd:import namespace="e5ee311c-b368-4a77-b2b8-8be5092fd7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ObjectDetectorVersion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f444f-c734-490d-b1c1-00b172fdb7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ee311c-b368-4a77-b2b8-8be5092fd7a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f111806-f1f0-43e0-971c-3d0037490005}" ma:internalName="TaxCatchAll" ma:showField="CatchAllData" ma:web="e5ee311c-b368-4a77-b2b8-8be5092fd7a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6f444f-c734-490d-b1c1-00b172fdb758">
      <Terms xmlns="http://schemas.microsoft.com/office/infopath/2007/PartnerControls"/>
    </lcf76f155ced4ddcb4097134ff3c332f>
    <TaxCatchAll xmlns="e5ee311c-b368-4a77-b2b8-8be5092fd7a2" xsi:nil="true"/>
  </documentManagement>
</p:properties>
</file>

<file path=customXml/itemProps1.xml><?xml version="1.0" encoding="utf-8"?>
<ds:datastoreItem xmlns:ds="http://schemas.openxmlformats.org/officeDocument/2006/customXml" ds:itemID="{5E84BD0D-B83D-41A9-A2AF-E45991A4C97B}">
  <ds:schemaRefs>
    <ds:schemaRef ds:uri="http://schemas.microsoft.com/sharepoint/v3/contenttype/forms"/>
  </ds:schemaRefs>
</ds:datastoreItem>
</file>

<file path=customXml/itemProps2.xml><?xml version="1.0" encoding="utf-8"?>
<ds:datastoreItem xmlns:ds="http://schemas.openxmlformats.org/officeDocument/2006/customXml" ds:itemID="{06C1EDF6-7BD1-4F67-98D8-AC10CBCB31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f444f-c734-490d-b1c1-00b172fdb758"/>
    <ds:schemaRef ds:uri="e5ee311c-b368-4a77-b2b8-8be5092fd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85B9AD-AF5F-4313-937E-C6122B388738}">
  <ds:schemaRefs>
    <ds:schemaRef ds:uri="http://schemas.microsoft.com/office/2006/metadata/properties"/>
    <ds:schemaRef ds:uri="http://schemas.microsoft.com/office/infopath/2007/PartnerControls"/>
    <ds:schemaRef ds:uri="cf6f444f-c734-490d-b1c1-00b172fdb758"/>
    <ds:schemaRef ds:uri="e5ee311c-b368-4a77-b2b8-8be5092fd7a2"/>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107</TotalTime>
  <Pages>5</Pages>
  <Words>437</Words>
  <Characters>2493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八千</dc:creator>
  <cp:lastModifiedBy>Zhang, Olivia</cp:lastModifiedBy>
  <cp:revision>7</cp:revision>
  <cp:lastPrinted>2025-04-15T09:46:00Z</cp:lastPrinted>
  <dcterms:created xsi:type="dcterms:W3CDTF">2025-04-03T03:19:00Z</dcterms:created>
  <dcterms:modified xsi:type="dcterms:W3CDTF">2025-04-15T09:46:00Z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2052-12.8.2.14767</vt:lpwstr>
  </property>
  <property fmtid="{D5CDD505-2E9C-101B-9397-08002B2CF9AE}" pid="3" name="ICV">
    <vt:lpwstr>2F6D26B317731FBDA47DA7651749D2A1_43</vt:lpwstr>
  </property>
  <property fmtid="{D5CDD505-2E9C-101B-9397-08002B2CF9AE}" pid="4" name="ContentTypeId">
    <vt:lpwstr>0x01010079F521E5E7D1AC47974676E9986612ED</vt:lpwstr>
  </property>
  <property fmtid="{D5CDD505-2E9C-101B-9397-08002B2CF9AE}" pid="5" name="MediaServiceImageTags">
    <vt:lpwstr/>
  </property>
</Properties>
</file>